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819" w:rsidRPr="006442A4" w:rsidRDefault="00273819" w:rsidP="00AD0643">
      <w:pPr>
        <w:jc w:val="center"/>
        <w:rPr>
          <w:b/>
          <w:bCs/>
          <w:sz w:val="36"/>
          <w:szCs w:val="36"/>
          <w:lang w:val="ru-RU"/>
        </w:rPr>
      </w:pPr>
      <w:r>
        <w:rPr>
          <w:b/>
          <w:bCs/>
          <w:sz w:val="36"/>
          <w:szCs w:val="36"/>
        </w:rPr>
        <w:t>СФЕР</w:t>
      </w:r>
      <w:r>
        <w:rPr>
          <w:b/>
          <w:bCs/>
          <w:sz w:val="36"/>
          <w:szCs w:val="36"/>
          <w:lang w:val="en-US"/>
        </w:rPr>
        <w:t>O</w:t>
      </w:r>
      <w:r>
        <w:rPr>
          <w:b/>
          <w:bCs/>
          <w:sz w:val="36"/>
          <w:szCs w:val="36"/>
        </w:rPr>
        <w:t>ЛИТИ</w:t>
      </w:r>
      <w:r w:rsidRPr="00267B3D">
        <w:rPr>
          <w:b/>
          <w:bCs/>
          <w:sz w:val="36"/>
          <w:szCs w:val="36"/>
        </w:rPr>
        <w:t xml:space="preserve"> В БИОЛОГИЧНИ ТЕЧНОСТИ</w:t>
      </w:r>
      <w:r w:rsidRPr="006442A4">
        <w:rPr>
          <w:b/>
          <w:bCs/>
          <w:sz w:val="36"/>
          <w:szCs w:val="36"/>
          <w:lang w:val="ru-RU"/>
        </w:rPr>
        <w:t>,</w:t>
      </w:r>
    </w:p>
    <w:p w:rsidR="00273819" w:rsidRPr="006442A4" w:rsidRDefault="00273819" w:rsidP="00DA4767">
      <w:pPr>
        <w:jc w:val="center"/>
        <w:rPr>
          <w:b/>
          <w:bCs/>
          <w:sz w:val="36"/>
          <w:szCs w:val="36"/>
          <w:lang w:val="ru-RU"/>
        </w:rPr>
      </w:pPr>
      <w:r w:rsidRPr="00267B3D">
        <w:rPr>
          <w:b/>
          <w:bCs/>
          <w:sz w:val="36"/>
          <w:szCs w:val="36"/>
        </w:rPr>
        <w:t>АНТИОКСИ</w:t>
      </w:r>
      <w:r>
        <w:rPr>
          <w:b/>
          <w:bCs/>
          <w:sz w:val="36"/>
          <w:szCs w:val="36"/>
        </w:rPr>
        <w:t>ДАНТИ И</w:t>
      </w:r>
      <w:r w:rsidRPr="00267B3D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 xml:space="preserve">ПРИРОДЕН </w:t>
      </w:r>
      <w:r w:rsidRPr="00267B3D">
        <w:rPr>
          <w:b/>
          <w:bCs/>
          <w:sz w:val="36"/>
          <w:szCs w:val="36"/>
        </w:rPr>
        <w:t>ЗЕОЛИТ</w:t>
      </w:r>
      <w:r w:rsidRPr="006442A4">
        <w:rPr>
          <w:b/>
          <w:bCs/>
          <w:sz w:val="36"/>
          <w:szCs w:val="36"/>
          <w:lang w:val="ru-RU"/>
        </w:rPr>
        <w:t xml:space="preserve"> </w:t>
      </w:r>
      <w:r>
        <w:rPr>
          <w:b/>
          <w:bCs/>
          <w:sz w:val="36"/>
          <w:szCs w:val="36"/>
          <w:lang w:val="ru-RU"/>
        </w:rPr>
        <w:t xml:space="preserve"> </w:t>
      </w:r>
      <w:r w:rsidRPr="006442A4">
        <w:rPr>
          <w:b/>
          <w:bCs/>
          <w:sz w:val="36"/>
          <w:szCs w:val="36"/>
          <w:lang w:val="ru-RU"/>
        </w:rPr>
        <w:t>–</w:t>
      </w:r>
    </w:p>
    <w:p w:rsidR="00273819" w:rsidRPr="006442A4" w:rsidRDefault="00273819" w:rsidP="006442A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ЗАБЕЛЕЖИТЕЛНОСТИ И ПРИЛОЖЕНИЕ</w:t>
      </w:r>
    </w:p>
    <w:p w:rsidR="00273819" w:rsidRPr="00267B3D" w:rsidRDefault="00273819" w:rsidP="00AD0643">
      <w:pPr>
        <w:jc w:val="center"/>
        <w:rPr>
          <w:b/>
          <w:bCs/>
          <w:sz w:val="36"/>
          <w:szCs w:val="36"/>
        </w:rPr>
      </w:pPr>
    </w:p>
    <w:p w:rsidR="00273819" w:rsidRPr="00BD4665" w:rsidRDefault="00273819" w:rsidP="00AD0643">
      <w:pPr>
        <w:jc w:val="center"/>
        <w:rPr>
          <w:i/>
          <w:iCs/>
          <w:sz w:val="36"/>
          <w:szCs w:val="36"/>
          <w:lang w:val="en-US"/>
        </w:rPr>
      </w:pPr>
      <w:r w:rsidRPr="00267B3D">
        <w:rPr>
          <w:i/>
          <w:iCs/>
          <w:sz w:val="36"/>
          <w:szCs w:val="36"/>
        </w:rPr>
        <w:t>Доц. Н. ИЗМИРОВА</w:t>
      </w:r>
    </w:p>
    <w:p w:rsidR="00273819" w:rsidRPr="00267B3D" w:rsidRDefault="00273819" w:rsidP="009E13D5">
      <w:pPr>
        <w:pStyle w:val="NoSpacing"/>
        <w:rPr>
          <w:rStyle w:val="yiv5712047615"/>
          <w:i/>
          <w:iCs/>
          <w:sz w:val="36"/>
          <w:szCs w:val="36"/>
        </w:rPr>
      </w:pPr>
      <w:r w:rsidRPr="00267B3D">
        <w:rPr>
          <w:i/>
          <w:iCs/>
          <w:sz w:val="36"/>
          <w:szCs w:val="36"/>
        </w:rPr>
        <w:t>(Превод от английски: N. Izmirova, P. Uzunov, I. Tomova and M. Baeva,</w:t>
      </w:r>
      <w:r w:rsidRPr="00267B3D">
        <w:rPr>
          <w:b/>
          <w:bCs/>
          <w:color w:val="4D90F0"/>
          <w:sz w:val="36"/>
          <w:szCs w:val="36"/>
        </w:rPr>
        <w:t xml:space="preserve"> </w:t>
      </w:r>
      <w:r w:rsidRPr="00267B3D">
        <w:rPr>
          <w:i/>
          <w:iCs/>
          <w:sz w:val="36"/>
          <w:szCs w:val="36"/>
        </w:rPr>
        <w:t>Spherulites in Biological Fluids, Antioxidants and Natural Zeolites, Phenomenon and Utilization,</w:t>
      </w:r>
      <w:r>
        <w:rPr>
          <w:i/>
          <w:iCs/>
          <w:sz w:val="36"/>
          <w:szCs w:val="36"/>
          <w:lang w:val="bg-BG"/>
        </w:rPr>
        <w:t xml:space="preserve"> </w:t>
      </w:r>
      <w:r w:rsidRPr="00267B3D">
        <w:rPr>
          <w:i/>
          <w:iCs/>
          <w:sz w:val="36"/>
          <w:szCs w:val="36"/>
        </w:rPr>
        <w:t>P177P, International 7</w:t>
      </w:r>
      <w:r w:rsidRPr="00267B3D">
        <w:rPr>
          <w:i/>
          <w:iCs/>
          <w:sz w:val="36"/>
          <w:szCs w:val="36"/>
          <w:vertAlign w:val="superscript"/>
        </w:rPr>
        <w:t xml:space="preserve">th </w:t>
      </w:r>
      <w:r w:rsidRPr="00267B3D">
        <w:rPr>
          <w:rStyle w:val="yiv5712047615"/>
          <w:i/>
          <w:iCs/>
          <w:sz w:val="36"/>
          <w:szCs w:val="36"/>
        </w:rPr>
        <w:t>FEZA CONFERENCE, The Zeolites: Materials with Engineered Properties, Book of Abstracts, July</w:t>
      </w:r>
      <w:r>
        <w:rPr>
          <w:rStyle w:val="yiv5712047615"/>
          <w:i/>
          <w:iCs/>
          <w:sz w:val="36"/>
          <w:szCs w:val="36"/>
          <w:lang w:val="bg-BG"/>
        </w:rPr>
        <w:t xml:space="preserve"> </w:t>
      </w:r>
      <w:r w:rsidRPr="00267B3D">
        <w:rPr>
          <w:rStyle w:val="yiv5712047615"/>
          <w:i/>
          <w:iCs/>
          <w:sz w:val="36"/>
          <w:szCs w:val="36"/>
        </w:rPr>
        <w:t>3</w:t>
      </w:r>
      <w:r w:rsidRPr="00652982">
        <w:rPr>
          <w:rStyle w:val="yiv5712047615"/>
          <w:i/>
          <w:iCs/>
          <w:sz w:val="36"/>
          <w:szCs w:val="36"/>
          <w:vertAlign w:val="superscript"/>
        </w:rPr>
        <w:t>th</w:t>
      </w:r>
      <w:r>
        <w:rPr>
          <w:rStyle w:val="yiv5712047615"/>
          <w:i/>
          <w:iCs/>
          <w:sz w:val="36"/>
          <w:szCs w:val="36"/>
        </w:rPr>
        <w:t xml:space="preserve"> </w:t>
      </w:r>
      <w:r w:rsidRPr="00267B3D">
        <w:rPr>
          <w:rStyle w:val="yiv5712047615"/>
          <w:i/>
          <w:iCs/>
          <w:sz w:val="36"/>
          <w:szCs w:val="36"/>
        </w:rPr>
        <w:t>-</w:t>
      </w:r>
      <w:r>
        <w:rPr>
          <w:rStyle w:val="yiv5712047615"/>
          <w:i/>
          <w:iCs/>
          <w:sz w:val="36"/>
          <w:szCs w:val="36"/>
        </w:rPr>
        <w:t xml:space="preserve"> </w:t>
      </w:r>
      <w:r w:rsidRPr="00267B3D">
        <w:rPr>
          <w:rStyle w:val="yiv5712047615"/>
          <w:i/>
          <w:iCs/>
          <w:sz w:val="36"/>
          <w:szCs w:val="36"/>
        </w:rPr>
        <w:t>7</w:t>
      </w:r>
      <w:r w:rsidRPr="00652982">
        <w:rPr>
          <w:rStyle w:val="yiv5712047615"/>
          <w:i/>
          <w:iCs/>
          <w:sz w:val="36"/>
          <w:szCs w:val="36"/>
          <w:vertAlign w:val="superscript"/>
        </w:rPr>
        <w:t xml:space="preserve"> th</w:t>
      </w:r>
      <w:r w:rsidRPr="00267B3D">
        <w:rPr>
          <w:rStyle w:val="yiv5712047615"/>
          <w:i/>
          <w:iCs/>
          <w:sz w:val="36"/>
          <w:szCs w:val="36"/>
        </w:rPr>
        <w:t>, 2017</w:t>
      </w:r>
      <w:r>
        <w:rPr>
          <w:rStyle w:val="yiv5712047615"/>
          <w:i/>
          <w:iCs/>
          <w:sz w:val="36"/>
          <w:szCs w:val="36"/>
        </w:rPr>
        <w:t>,</w:t>
      </w:r>
      <w:r w:rsidRPr="00267B3D">
        <w:rPr>
          <w:rStyle w:val="yiv5712047615"/>
          <w:i/>
          <w:iCs/>
          <w:sz w:val="36"/>
          <w:szCs w:val="36"/>
        </w:rPr>
        <w:t xml:space="preserve"> Sofia, Bulgaria</w:t>
      </w:r>
    </w:p>
    <w:p w:rsidR="00273819" w:rsidRPr="00267B3D" w:rsidRDefault="00273819" w:rsidP="009E13D5">
      <w:pPr>
        <w:pStyle w:val="NoSpacing"/>
        <w:rPr>
          <w:rStyle w:val="yiv5712047615"/>
          <w:rFonts w:cs="Times New Roman"/>
          <w:b/>
          <w:bCs/>
          <w:color w:val="4D90F0"/>
          <w:sz w:val="36"/>
          <w:szCs w:val="36"/>
          <w:vertAlign w:val="superscript"/>
        </w:rPr>
      </w:pPr>
    </w:p>
    <w:p w:rsidR="00273819" w:rsidRDefault="00273819" w:rsidP="0052618E">
      <w:pPr>
        <w:shd w:val="clear" w:color="auto" w:fill="FFFFFF"/>
        <w:rPr>
          <w:rStyle w:val="yiv5712047615"/>
          <w:sz w:val="36"/>
          <w:szCs w:val="36"/>
        </w:rPr>
      </w:pPr>
      <w:r>
        <w:rPr>
          <w:rStyle w:val="yiv5712047615"/>
          <w:sz w:val="36"/>
          <w:szCs w:val="36"/>
        </w:rPr>
        <w:t xml:space="preserve">Сферолитите са наблюдавани в пренаситени разтвори </w:t>
      </w:r>
      <w:r w:rsidRPr="00267B3D">
        <w:rPr>
          <w:rStyle w:val="yiv5712047615"/>
          <w:sz w:val="36"/>
          <w:szCs w:val="36"/>
        </w:rPr>
        <w:t>на биологични течности</w:t>
      </w:r>
      <w:r w:rsidRPr="006442A4">
        <w:rPr>
          <w:rStyle w:val="yiv5712047615"/>
          <w:sz w:val="36"/>
          <w:szCs w:val="36"/>
          <w:lang w:val="ru-RU"/>
        </w:rPr>
        <w:t xml:space="preserve">. </w:t>
      </w:r>
      <w:r w:rsidRPr="00267B3D">
        <w:rPr>
          <w:rStyle w:val="yiv5712047615"/>
          <w:sz w:val="36"/>
          <w:szCs w:val="36"/>
        </w:rPr>
        <w:t>Освен в кръв, урина, гърлен, жлъчен и потен секрет, тези самоподреждащи се структури са наблюдавани в</w:t>
      </w:r>
      <w:r>
        <w:rPr>
          <w:rStyle w:val="yiv5712047615"/>
          <w:sz w:val="36"/>
          <w:szCs w:val="36"/>
        </w:rPr>
        <w:t>ъв</w:t>
      </w:r>
      <w:r w:rsidRPr="00267B3D">
        <w:rPr>
          <w:rStyle w:val="yiv5712047615"/>
          <w:sz w:val="36"/>
          <w:szCs w:val="36"/>
        </w:rPr>
        <w:t xml:space="preserve"> високо концентрирани водни разтвори на буфериран разтвор на аскорбинова киселина, ацетил-тио-холин, антоциани (след ферментационен процес на водни екстрак</w:t>
      </w:r>
      <w:r>
        <w:rPr>
          <w:rStyle w:val="yiv5712047615"/>
          <w:sz w:val="36"/>
          <w:szCs w:val="36"/>
        </w:rPr>
        <w:t xml:space="preserve">ти от синя и черна боровинка) </w:t>
      </w:r>
      <w:r w:rsidRPr="00267B3D">
        <w:rPr>
          <w:rStyle w:val="yiv5712047615"/>
          <w:sz w:val="36"/>
          <w:szCs w:val="36"/>
        </w:rPr>
        <w:t>-</w:t>
      </w:r>
      <w:r w:rsidRPr="006442A4">
        <w:rPr>
          <w:rStyle w:val="yiv5712047615"/>
          <w:sz w:val="36"/>
          <w:szCs w:val="36"/>
          <w:lang w:val="ru-RU"/>
        </w:rPr>
        <w:t xml:space="preserve"> </w:t>
      </w:r>
      <w:r w:rsidRPr="00267B3D">
        <w:rPr>
          <w:rStyle w:val="yiv5712047615"/>
          <w:sz w:val="36"/>
          <w:szCs w:val="36"/>
        </w:rPr>
        <w:t>вещества с ясно проявена антиоксидантна активност</w:t>
      </w:r>
      <w:r>
        <w:rPr>
          <w:rStyle w:val="yiv5712047615"/>
          <w:sz w:val="36"/>
          <w:szCs w:val="36"/>
        </w:rPr>
        <w:t>.</w:t>
      </w:r>
    </w:p>
    <w:p w:rsidR="00273819" w:rsidRPr="00267B3D" w:rsidRDefault="00273819" w:rsidP="0052618E">
      <w:pPr>
        <w:shd w:val="clear" w:color="auto" w:fill="FFFFFF"/>
        <w:rPr>
          <w:rStyle w:val="yiv5712047615"/>
          <w:sz w:val="36"/>
          <w:szCs w:val="36"/>
        </w:rPr>
      </w:pPr>
      <w:r w:rsidRPr="00267B3D">
        <w:rPr>
          <w:rStyle w:val="yiv5712047615"/>
          <w:sz w:val="36"/>
          <w:szCs w:val="36"/>
        </w:rPr>
        <w:t>Сферол</w:t>
      </w:r>
      <w:r>
        <w:rPr>
          <w:rStyle w:val="yiv5712047615"/>
          <w:sz w:val="36"/>
          <w:szCs w:val="36"/>
        </w:rPr>
        <w:t>и</w:t>
      </w:r>
      <w:r w:rsidRPr="00267B3D">
        <w:rPr>
          <w:rStyle w:val="yiv5712047615"/>
          <w:sz w:val="36"/>
          <w:szCs w:val="36"/>
        </w:rPr>
        <w:t>тите в биологични течности са подобни на диск, сферични, или сфероидални, кристални агрегати</w:t>
      </w:r>
      <w:r w:rsidRPr="006442A4">
        <w:rPr>
          <w:rStyle w:val="yiv5712047615"/>
          <w:sz w:val="36"/>
          <w:szCs w:val="36"/>
          <w:lang w:val="ru-RU"/>
        </w:rPr>
        <w:t xml:space="preserve">. </w:t>
      </w:r>
      <w:r w:rsidRPr="00267B3D">
        <w:rPr>
          <w:rStyle w:val="yiv5712047615"/>
          <w:sz w:val="36"/>
          <w:szCs w:val="36"/>
        </w:rPr>
        <w:t>Радиално разпол</w:t>
      </w:r>
      <w:r>
        <w:rPr>
          <w:rStyle w:val="yiv5712047615"/>
          <w:sz w:val="36"/>
          <w:szCs w:val="36"/>
        </w:rPr>
        <w:t xml:space="preserve">ожени ламели оформят централно разположена </w:t>
      </w:r>
      <w:r w:rsidRPr="00267B3D">
        <w:rPr>
          <w:rStyle w:val="yiv5712047615"/>
          <w:sz w:val="36"/>
          <w:szCs w:val="36"/>
        </w:rPr>
        <w:t>пора</w:t>
      </w:r>
      <w:r w:rsidRPr="006442A4">
        <w:rPr>
          <w:sz w:val="36"/>
          <w:szCs w:val="36"/>
          <w:lang w:val="ru-RU"/>
        </w:rPr>
        <w:t>.</w:t>
      </w:r>
      <w:r w:rsidRPr="00267B3D">
        <w:rPr>
          <w:sz w:val="36"/>
          <w:szCs w:val="36"/>
        </w:rPr>
        <w:t xml:space="preserve"> Сферолитите (Сф-те) са с разли</w:t>
      </w:r>
      <w:r>
        <w:rPr>
          <w:sz w:val="36"/>
          <w:szCs w:val="36"/>
        </w:rPr>
        <w:t xml:space="preserve">чен диаметър, който варира </w:t>
      </w:r>
      <w:r w:rsidRPr="00267B3D">
        <w:rPr>
          <w:sz w:val="36"/>
          <w:szCs w:val="36"/>
        </w:rPr>
        <w:t>от</w:t>
      </w:r>
      <w:r w:rsidRPr="006442A4">
        <w:rPr>
          <w:rStyle w:val="yiv5712047615"/>
          <w:sz w:val="36"/>
          <w:szCs w:val="36"/>
          <w:lang w:val="ru-RU"/>
        </w:rPr>
        <w:t xml:space="preserve"> 25 </w:t>
      </w:r>
      <w:r w:rsidRPr="00267B3D">
        <w:rPr>
          <w:rStyle w:val="yiv5712047615"/>
          <w:sz w:val="36"/>
          <w:szCs w:val="36"/>
          <w:lang w:val="en-US"/>
        </w:rPr>
        <w:t>μm</w:t>
      </w:r>
      <w:r w:rsidRPr="006442A4">
        <w:rPr>
          <w:rStyle w:val="yiv5712047615"/>
          <w:sz w:val="36"/>
          <w:szCs w:val="36"/>
          <w:lang w:val="ru-RU"/>
        </w:rPr>
        <w:t xml:space="preserve"> </w:t>
      </w:r>
      <w:r w:rsidRPr="00267B3D">
        <w:rPr>
          <w:rStyle w:val="yiv5712047615"/>
          <w:sz w:val="36"/>
          <w:szCs w:val="36"/>
        </w:rPr>
        <w:t>д</w:t>
      </w:r>
      <w:r>
        <w:rPr>
          <w:rStyle w:val="yiv5712047615"/>
          <w:sz w:val="36"/>
          <w:szCs w:val="36"/>
          <w:lang w:val="en-US"/>
        </w:rPr>
        <w:t>o</w:t>
      </w:r>
      <w:r w:rsidRPr="006442A4">
        <w:rPr>
          <w:rStyle w:val="yiv5712047615"/>
          <w:sz w:val="36"/>
          <w:szCs w:val="36"/>
          <w:lang w:val="ru-RU"/>
        </w:rPr>
        <w:t xml:space="preserve"> 150 </w:t>
      </w:r>
      <w:r>
        <w:rPr>
          <w:rStyle w:val="yiv5712047615"/>
          <w:sz w:val="36"/>
          <w:szCs w:val="36"/>
          <w:lang w:val="en-US"/>
        </w:rPr>
        <w:t>μm</w:t>
      </w:r>
      <w:r w:rsidRPr="00267B3D">
        <w:rPr>
          <w:rStyle w:val="yiv5712047615"/>
          <w:sz w:val="36"/>
          <w:szCs w:val="36"/>
        </w:rPr>
        <w:t>.</w:t>
      </w:r>
      <w:r w:rsidRPr="006442A4">
        <w:rPr>
          <w:rStyle w:val="yiv5712047615"/>
          <w:sz w:val="36"/>
          <w:szCs w:val="36"/>
          <w:lang w:val="ru-RU"/>
        </w:rPr>
        <w:t xml:space="preserve"> </w:t>
      </w:r>
      <w:r w:rsidRPr="00267B3D">
        <w:rPr>
          <w:rStyle w:val="yiv5712047615"/>
          <w:sz w:val="36"/>
          <w:szCs w:val="36"/>
        </w:rPr>
        <w:t>Те съдържат хидрофилни и хидрофобни фибриларни липопротеини.</w:t>
      </w:r>
      <w:r w:rsidRPr="006442A4">
        <w:rPr>
          <w:rStyle w:val="yiv5712047615"/>
          <w:sz w:val="36"/>
          <w:szCs w:val="36"/>
          <w:lang w:val="ru-RU"/>
        </w:rPr>
        <w:t xml:space="preserve"> </w:t>
      </w:r>
      <w:r w:rsidRPr="00267B3D">
        <w:rPr>
          <w:rStyle w:val="yiv5712047615"/>
          <w:sz w:val="36"/>
          <w:szCs w:val="36"/>
        </w:rPr>
        <w:t>Холестеролът и лецитинът са едни от главните субстанции</w:t>
      </w:r>
      <w:r>
        <w:rPr>
          <w:rStyle w:val="yiv5712047615"/>
          <w:sz w:val="36"/>
          <w:szCs w:val="36"/>
        </w:rPr>
        <w:t>,</w:t>
      </w:r>
      <w:r w:rsidRPr="00267B3D">
        <w:rPr>
          <w:rStyle w:val="yiv5712047615"/>
          <w:sz w:val="36"/>
          <w:szCs w:val="36"/>
        </w:rPr>
        <w:t xml:space="preserve"> изграждащи комплексната им структура. </w:t>
      </w:r>
      <w:r w:rsidRPr="00267B3D">
        <w:rPr>
          <w:color w:val="000000"/>
          <w:sz w:val="36"/>
          <w:szCs w:val="36"/>
        </w:rPr>
        <w:t>Кристална</w:t>
      </w:r>
      <w:r>
        <w:rPr>
          <w:color w:val="000000"/>
          <w:sz w:val="36"/>
          <w:szCs w:val="36"/>
        </w:rPr>
        <w:t>т</w:t>
      </w:r>
      <w:r w:rsidRPr="00267B3D">
        <w:rPr>
          <w:color w:val="000000"/>
          <w:sz w:val="36"/>
          <w:szCs w:val="36"/>
        </w:rPr>
        <w:t xml:space="preserve">а фаза в тях е производна на амидино уреята </w:t>
      </w:r>
      <w:r w:rsidRPr="006442A4">
        <w:rPr>
          <w:rStyle w:val="yiv5712047615"/>
          <w:sz w:val="36"/>
          <w:szCs w:val="36"/>
          <w:lang w:val="ru-RU"/>
        </w:rPr>
        <w:t>(</w:t>
      </w:r>
      <w:r w:rsidRPr="00267B3D">
        <w:rPr>
          <w:rStyle w:val="yiv5712047615"/>
          <w:sz w:val="36"/>
          <w:szCs w:val="36"/>
          <w:lang w:val="en-US"/>
        </w:rPr>
        <w:t>H</w:t>
      </w:r>
      <w:r w:rsidRPr="006442A4">
        <w:rPr>
          <w:rStyle w:val="yiv5712047615"/>
          <w:sz w:val="36"/>
          <w:szCs w:val="36"/>
          <w:lang w:val="ru-RU"/>
        </w:rPr>
        <w:t>18</w:t>
      </w:r>
      <w:r w:rsidRPr="00267B3D">
        <w:rPr>
          <w:rStyle w:val="yiv5712047615"/>
          <w:sz w:val="36"/>
          <w:szCs w:val="36"/>
          <w:lang w:val="en-US"/>
        </w:rPr>
        <w:t>C</w:t>
      </w:r>
      <w:r w:rsidRPr="006442A4">
        <w:rPr>
          <w:rStyle w:val="yiv5712047615"/>
          <w:sz w:val="36"/>
          <w:szCs w:val="36"/>
          <w:lang w:val="ru-RU"/>
        </w:rPr>
        <w:t>6</w:t>
      </w:r>
      <w:r w:rsidRPr="00267B3D">
        <w:rPr>
          <w:rStyle w:val="yiv5712047615"/>
          <w:sz w:val="36"/>
          <w:szCs w:val="36"/>
          <w:lang w:val="en-US"/>
        </w:rPr>
        <w:t>N</w:t>
      </w:r>
      <w:r w:rsidRPr="006442A4">
        <w:rPr>
          <w:rStyle w:val="yiv5712047615"/>
          <w:sz w:val="36"/>
          <w:szCs w:val="36"/>
          <w:lang w:val="ru-RU"/>
        </w:rPr>
        <w:t>12</w:t>
      </w:r>
      <w:r w:rsidRPr="00267B3D">
        <w:rPr>
          <w:rStyle w:val="yiv5712047615"/>
          <w:sz w:val="36"/>
          <w:szCs w:val="36"/>
          <w:lang w:val="en-US"/>
        </w:rPr>
        <w:t>O</w:t>
      </w:r>
      <w:r w:rsidRPr="006442A4">
        <w:rPr>
          <w:rStyle w:val="yiv5712047615"/>
          <w:sz w:val="36"/>
          <w:szCs w:val="36"/>
          <w:lang w:val="ru-RU"/>
        </w:rPr>
        <w:t>3)</w:t>
      </w:r>
      <w:r w:rsidRPr="00267B3D">
        <w:rPr>
          <w:rStyle w:val="yiv5712047615"/>
          <w:sz w:val="36"/>
          <w:szCs w:val="36"/>
        </w:rPr>
        <w:t xml:space="preserve"> </w:t>
      </w:r>
      <w:r w:rsidRPr="006442A4">
        <w:rPr>
          <w:rStyle w:val="yiv5712047615"/>
          <w:sz w:val="36"/>
          <w:szCs w:val="36"/>
          <w:lang w:val="ru-RU"/>
        </w:rPr>
        <w:t>[2, 3]</w:t>
      </w:r>
      <w:r w:rsidRPr="00267B3D">
        <w:rPr>
          <w:rStyle w:val="yiv5712047615"/>
          <w:sz w:val="36"/>
          <w:szCs w:val="36"/>
        </w:rPr>
        <w:t>. Сф-те имат специфични анизотроп</w:t>
      </w:r>
      <w:r>
        <w:rPr>
          <w:rStyle w:val="yiv5712047615"/>
          <w:sz w:val="36"/>
          <w:szCs w:val="36"/>
        </w:rPr>
        <w:t xml:space="preserve">ни, оптични свойства, които се </w:t>
      </w:r>
      <w:r w:rsidRPr="00267B3D">
        <w:rPr>
          <w:rStyle w:val="yiv5712047615"/>
          <w:sz w:val="36"/>
          <w:szCs w:val="36"/>
        </w:rPr>
        <w:t>наблюдават по метода на поляризацонн</w:t>
      </w:r>
      <w:r>
        <w:rPr>
          <w:rStyle w:val="yiv5712047615"/>
          <w:sz w:val="36"/>
          <w:szCs w:val="36"/>
        </w:rPr>
        <w:t xml:space="preserve">ата </w:t>
      </w:r>
      <w:r w:rsidRPr="00267B3D">
        <w:rPr>
          <w:rStyle w:val="yiv5712047615"/>
          <w:sz w:val="36"/>
          <w:szCs w:val="36"/>
        </w:rPr>
        <w:t>микроскопия</w:t>
      </w:r>
      <w:r w:rsidRPr="006442A4">
        <w:rPr>
          <w:rStyle w:val="yiv5712047615"/>
          <w:sz w:val="36"/>
          <w:szCs w:val="36"/>
          <w:lang w:val="ru-RU"/>
        </w:rPr>
        <w:t xml:space="preserve"> [1]</w:t>
      </w:r>
      <w:r w:rsidRPr="00267B3D">
        <w:rPr>
          <w:rStyle w:val="yiv5712047615"/>
          <w:sz w:val="36"/>
          <w:szCs w:val="36"/>
        </w:rPr>
        <w:t xml:space="preserve">. </w:t>
      </w:r>
    </w:p>
    <w:p w:rsidR="00273819" w:rsidRPr="006442A4" w:rsidRDefault="00273819" w:rsidP="00652982">
      <w:pPr>
        <w:shd w:val="clear" w:color="auto" w:fill="FFFFFF"/>
        <w:ind w:firstLine="708"/>
        <w:jc w:val="both"/>
        <w:rPr>
          <w:rStyle w:val="yiv5712047615"/>
          <w:sz w:val="36"/>
          <w:szCs w:val="36"/>
          <w:lang w:val="ru-RU"/>
        </w:rPr>
      </w:pPr>
      <w:r>
        <w:rPr>
          <w:noProof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8" o:spid="_x0000_s1026" type="#_x0000_t75" alt="Fig. 1.JPG" style="position:absolute;left:0;text-align:left;margin-left:-3.6pt;margin-top:84.5pt;width:157.35pt;height:117.9pt;z-index:-251701248;visibility:visible" wrapcoords="-103 0 -103 21462 21600 21462 21600 0 -103 0">
            <v:imagedata r:id="rId7" o:title=""/>
            <w10:wrap type="tight"/>
          </v:shape>
        </w:pict>
      </w:r>
      <w:r>
        <w:rPr>
          <w:rStyle w:val="yiv5712047615"/>
          <w:sz w:val="36"/>
          <w:szCs w:val="36"/>
        </w:rPr>
        <w:t xml:space="preserve">При микроскопско наблюдение с </w:t>
      </w:r>
      <w:r w:rsidRPr="00267B3D">
        <w:rPr>
          <w:rStyle w:val="yiv5712047615"/>
          <w:sz w:val="36"/>
          <w:szCs w:val="36"/>
        </w:rPr>
        <w:t>кръстосани Николи, в Сф-те се очертава характерно</w:t>
      </w:r>
      <w:r>
        <w:rPr>
          <w:rStyle w:val="yiv5712047615"/>
          <w:sz w:val="36"/>
          <w:szCs w:val="36"/>
        </w:rPr>
        <w:t xml:space="preserve">то за тях кръстово потъмняване </w:t>
      </w:r>
      <w:r w:rsidRPr="00267B3D">
        <w:rPr>
          <w:rStyle w:val="yiv5712047615"/>
          <w:sz w:val="36"/>
          <w:szCs w:val="36"/>
        </w:rPr>
        <w:t>(</w:t>
      </w:r>
      <w:r>
        <w:rPr>
          <w:rStyle w:val="yiv5712047615"/>
          <w:sz w:val="36"/>
          <w:szCs w:val="36"/>
        </w:rPr>
        <w:t>фиг.</w:t>
      </w:r>
      <w:r w:rsidRPr="00267B3D">
        <w:rPr>
          <w:rStyle w:val="yiv5712047615"/>
          <w:sz w:val="36"/>
          <w:szCs w:val="36"/>
        </w:rPr>
        <w:t xml:space="preserve"> </w:t>
      </w:r>
      <w:r w:rsidRPr="00652982">
        <w:rPr>
          <w:rStyle w:val="yiv5712047615"/>
          <w:sz w:val="36"/>
          <w:szCs w:val="36"/>
        </w:rPr>
        <w:t>1, 1-1, 1-2 и</w:t>
      </w:r>
      <w:r w:rsidRPr="006442A4">
        <w:rPr>
          <w:rStyle w:val="yiv5712047615"/>
          <w:sz w:val="36"/>
          <w:szCs w:val="36"/>
          <w:lang w:val="ru-RU"/>
        </w:rPr>
        <w:t xml:space="preserve"> </w:t>
      </w:r>
      <w:r w:rsidRPr="00652982">
        <w:rPr>
          <w:rStyle w:val="yiv5712047615"/>
          <w:sz w:val="36"/>
          <w:szCs w:val="36"/>
        </w:rPr>
        <w:t>1-</w:t>
      </w:r>
      <w:r w:rsidRPr="00267B3D">
        <w:rPr>
          <w:rStyle w:val="yiv5712047615"/>
          <w:sz w:val="36"/>
          <w:szCs w:val="36"/>
        </w:rPr>
        <w:t>3</w:t>
      </w:r>
      <w:r>
        <w:rPr>
          <w:rStyle w:val="yiv5712047615"/>
          <w:sz w:val="36"/>
          <w:szCs w:val="36"/>
        </w:rPr>
        <w:t xml:space="preserve">). </w:t>
      </w:r>
    </w:p>
    <w:p w:rsidR="00273819" w:rsidRPr="006442A4" w:rsidRDefault="00273819" w:rsidP="00AD0643">
      <w:pPr>
        <w:shd w:val="clear" w:color="auto" w:fill="FFFFFF"/>
        <w:jc w:val="both"/>
        <w:rPr>
          <w:rStyle w:val="yiv5712047615"/>
          <w:sz w:val="36"/>
          <w:szCs w:val="36"/>
          <w:lang w:val="ru-RU"/>
        </w:rPr>
      </w:pPr>
    </w:p>
    <w:p w:rsidR="00273819" w:rsidRPr="006442A4" w:rsidRDefault="00273819" w:rsidP="00AD0643">
      <w:pPr>
        <w:shd w:val="clear" w:color="auto" w:fill="FFFFFF"/>
        <w:jc w:val="both"/>
        <w:rPr>
          <w:rStyle w:val="yiv5712047615"/>
          <w:sz w:val="36"/>
          <w:szCs w:val="36"/>
          <w:lang w:val="ru-RU"/>
        </w:rPr>
      </w:pPr>
    </w:p>
    <w:p w:rsidR="00273819" w:rsidRPr="006442A4" w:rsidRDefault="00273819" w:rsidP="00AD0643">
      <w:pPr>
        <w:shd w:val="clear" w:color="auto" w:fill="FFFFFF"/>
        <w:jc w:val="both"/>
        <w:rPr>
          <w:rStyle w:val="yiv5712047615"/>
          <w:sz w:val="36"/>
          <w:szCs w:val="36"/>
          <w:lang w:val="ru-RU"/>
        </w:rPr>
      </w:pPr>
    </w:p>
    <w:p w:rsidR="00273819" w:rsidRPr="006442A4" w:rsidRDefault="00273819" w:rsidP="00AD0643">
      <w:pPr>
        <w:shd w:val="clear" w:color="auto" w:fill="FFFFFF"/>
        <w:jc w:val="both"/>
        <w:rPr>
          <w:rStyle w:val="yiv5712047615"/>
          <w:sz w:val="36"/>
          <w:szCs w:val="36"/>
          <w:lang w:val="ru-RU"/>
        </w:rPr>
      </w:pPr>
      <w:r>
        <w:rPr>
          <w:noProof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64.95pt;margin-top:21.2pt;width:154.5pt;height:24pt;z-index:251616256" stroked="f">
            <v:textbox style="mso-next-textbox:#_x0000_s1027">
              <w:txbxContent>
                <w:p w:rsidR="00273819" w:rsidRPr="00056279" w:rsidRDefault="00273819">
                  <w:pPr>
                    <w:rPr>
                      <w:sz w:val="28"/>
                      <w:szCs w:val="28"/>
                    </w:rPr>
                  </w:pPr>
                  <w:r w:rsidRPr="00056279">
                    <w:rPr>
                      <w:sz w:val="28"/>
                      <w:szCs w:val="28"/>
                    </w:rPr>
                    <w:t>Фиг. 1</w:t>
                  </w:r>
                </w:p>
              </w:txbxContent>
            </v:textbox>
          </v:shape>
        </w:pict>
      </w:r>
    </w:p>
    <w:p w:rsidR="00273819" w:rsidRDefault="00273819" w:rsidP="00056279">
      <w:pPr>
        <w:shd w:val="clear" w:color="auto" w:fill="FFFFFF"/>
        <w:ind w:left="-284" w:right="-284"/>
        <w:jc w:val="both"/>
        <w:rPr>
          <w:rStyle w:val="yiv5712047615"/>
          <w:sz w:val="36"/>
          <w:szCs w:val="36"/>
        </w:rPr>
      </w:pPr>
    </w:p>
    <w:p w:rsidR="00273819" w:rsidRPr="00056279" w:rsidRDefault="00273819" w:rsidP="00056279">
      <w:pPr>
        <w:shd w:val="clear" w:color="auto" w:fill="FFFFFF"/>
        <w:ind w:left="-284" w:right="-284"/>
        <w:jc w:val="both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_x0000_s1028" type="#_x0000_t202" style="position:absolute;left:0;text-align:left;margin-left:-.35pt;margin-top:.3pt;width:472.5pt;height:24pt;z-index:251620352" stroked="f">
            <v:textbox style="mso-next-textbox:#_x0000_s1028">
              <w:txbxContent>
                <w:p w:rsidR="00273819" w:rsidRPr="00056279" w:rsidRDefault="00273819" w:rsidP="00056279">
                  <w:pPr>
                    <w:rPr>
                      <w:sz w:val="28"/>
                      <w:szCs w:val="28"/>
                    </w:rPr>
                  </w:pPr>
                  <w:r w:rsidRPr="00056279">
                    <w:rPr>
                      <w:sz w:val="28"/>
                      <w:szCs w:val="28"/>
                    </w:rPr>
                    <w:t>Фиг. 1</w:t>
                  </w:r>
                  <w:r>
                    <w:rPr>
                      <w:sz w:val="28"/>
                      <w:szCs w:val="28"/>
                    </w:rPr>
                    <w:t>-1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  <w:t>Фиг. 1-2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  <w:t>Фиг. 1-3</w:t>
                  </w:r>
                </w:p>
              </w:txbxContent>
            </v:textbox>
          </v:shape>
        </w:pict>
      </w:r>
      <w:r>
        <w:rPr>
          <w:noProof/>
          <w:lang w:eastAsia="bg-BG"/>
        </w:rPr>
        <w:pict>
          <v:shape id="Picture 28" o:spid="_x0000_s1029" type="#_x0000_t75" alt="Fig. 1-2.JPG" style="position:absolute;left:0;text-align:left;margin-left:326.65pt;margin-top:.15pt;width:159pt;height:118.5pt;z-index:-251697152;visibility:visible" wrapcoords="-102 0 -102 21463 21600 21463 21600 0 -102 0">
            <v:imagedata r:id="rId8" o:title=""/>
            <w10:wrap type="tight"/>
          </v:shape>
        </w:pict>
      </w:r>
      <w:r>
        <w:rPr>
          <w:noProof/>
          <w:lang w:eastAsia="bg-BG"/>
        </w:rPr>
        <w:pict>
          <v:shape id="Picture 30" o:spid="_x0000_s1030" type="#_x0000_t75" alt="Fig. 1-3.JPG" style="position:absolute;left:0;text-align:left;margin-left:157.15pt;margin-top:.15pt;width:159pt;height:118.5pt;z-index:-251698176;visibility:visible" wrapcoords="-102 0 -102 21463 21600 21463 21600 0 -102 0">
            <v:imagedata r:id="rId9" o:title=""/>
            <w10:wrap type="tight"/>
          </v:shape>
        </w:pict>
      </w:r>
      <w:r>
        <w:rPr>
          <w:noProof/>
          <w:lang w:eastAsia="bg-BG"/>
        </w:rPr>
        <w:pict>
          <v:shape id="Picture 26" o:spid="_x0000_s1031" type="#_x0000_t75" alt="Fig. 1-1.JPG" style="position:absolute;left:0;text-align:left;margin-left:-12.35pt;margin-top:.15pt;width:159pt;height:118.5pt;z-index:-251699200;visibility:visible" wrapcoords="-102 0 -102 21463 21600 21463 21600 0 -102 0">
            <v:imagedata r:id="rId10" o:title=""/>
            <w10:wrap type="tight"/>
          </v:shape>
        </w:pict>
      </w:r>
    </w:p>
    <w:p w:rsidR="00273819" w:rsidRDefault="00273819" w:rsidP="00AD0643">
      <w:pPr>
        <w:shd w:val="clear" w:color="auto" w:fill="FFFFFF"/>
        <w:jc w:val="both"/>
        <w:rPr>
          <w:rStyle w:val="yiv5712047615"/>
          <w:sz w:val="36"/>
          <w:szCs w:val="36"/>
        </w:rPr>
      </w:pPr>
      <w:r w:rsidRPr="00267B3D">
        <w:rPr>
          <w:rStyle w:val="yiv5712047615"/>
          <w:sz w:val="36"/>
          <w:szCs w:val="36"/>
        </w:rPr>
        <w:t xml:space="preserve">Сф-те нарастват радиално лъчисто, имат централно разположена пора </w:t>
      </w:r>
      <w:r>
        <w:rPr>
          <w:rStyle w:val="yiv5712047615"/>
          <w:sz w:val="36"/>
          <w:szCs w:val="36"/>
        </w:rPr>
        <w:t>(фиг. 2, 2-1</w:t>
      </w:r>
      <w:r w:rsidRPr="006442A4">
        <w:rPr>
          <w:rStyle w:val="yiv5712047615"/>
          <w:sz w:val="36"/>
          <w:szCs w:val="36"/>
          <w:lang w:val="ru-RU"/>
        </w:rPr>
        <w:t>,</w:t>
      </w:r>
      <w:r>
        <w:rPr>
          <w:rStyle w:val="yiv5712047615"/>
          <w:sz w:val="36"/>
          <w:szCs w:val="36"/>
        </w:rPr>
        <w:t xml:space="preserve"> 2-</w:t>
      </w:r>
      <w:r w:rsidRPr="006442A4">
        <w:rPr>
          <w:rStyle w:val="yiv5712047615"/>
          <w:sz w:val="36"/>
          <w:szCs w:val="36"/>
          <w:lang w:val="ru-RU"/>
        </w:rPr>
        <w:t>2</w:t>
      </w:r>
      <w:r>
        <w:rPr>
          <w:rStyle w:val="yiv5712047615"/>
          <w:sz w:val="36"/>
          <w:szCs w:val="36"/>
        </w:rPr>
        <w:t xml:space="preserve">, 2-3 </w:t>
      </w:r>
      <w:r w:rsidRPr="00267B3D">
        <w:rPr>
          <w:rStyle w:val="yiv5712047615"/>
          <w:sz w:val="36"/>
          <w:szCs w:val="36"/>
        </w:rPr>
        <w:t xml:space="preserve">и </w:t>
      </w:r>
      <w:r w:rsidRPr="006442A4">
        <w:rPr>
          <w:rStyle w:val="yiv5712047615"/>
          <w:sz w:val="36"/>
          <w:szCs w:val="36"/>
          <w:lang w:val="ru-RU"/>
        </w:rPr>
        <w:t>2-4</w:t>
      </w:r>
      <w:r>
        <w:rPr>
          <w:rStyle w:val="yiv5712047615"/>
          <w:sz w:val="36"/>
          <w:szCs w:val="36"/>
        </w:rPr>
        <w:t xml:space="preserve">) и </w:t>
      </w:r>
      <w:r w:rsidRPr="00267B3D">
        <w:rPr>
          <w:rStyle w:val="yiv5712047615"/>
          <w:sz w:val="36"/>
          <w:szCs w:val="36"/>
        </w:rPr>
        <w:t xml:space="preserve">се възпроизвеждат </w:t>
      </w:r>
      <w:r>
        <w:rPr>
          <w:rStyle w:val="yiv5712047615"/>
          <w:sz w:val="36"/>
          <w:szCs w:val="36"/>
        </w:rPr>
        <w:t>(фиг.</w:t>
      </w:r>
      <w:r w:rsidRPr="00267B3D">
        <w:rPr>
          <w:rStyle w:val="yiv5712047615"/>
          <w:sz w:val="36"/>
          <w:szCs w:val="36"/>
        </w:rPr>
        <w:t xml:space="preserve"> </w:t>
      </w:r>
      <w:r>
        <w:rPr>
          <w:rStyle w:val="yiv5712047615"/>
          <w:sz w:val="36"/>
          <w:szCs w:val="36"/>
        </w:rPr>
        <w:t>2</w:t>
      </w:r>
      <w:r w:rsidRPr="00267B3D">
        <w:rPr>
          <w:rStyle w:val="yiv5712047615"/>
          <w:sz w:val="36"/>
          <w:szCs w:val="36"/>
        </w:rPr>
        <w:t>-</w:t>
      </w:r>
      <w:r>
        <w:rPr>
          <w:rStyle w:val="yiv5712047615"/>
          <w:sz w:val="36"/>
          <w:szCs w:val="36"/>
        </w:rPr>
        <w:t>2 и 2-</w:t>
      </w:r>
      <w:r w:rsidRPr="006442A4">
        <w:rPr>
          <w:rStyle w:val="yiv5712047615"/>
          <w:sz w:val="36"/>
          <w:szCs w:val="36"/>
          <w:lang w:val="ru-RU"/>
        </w:rPr>
        <w:t>5</w:t>
      </w:r>
      <w:r>
        <w:rPr>
          <w:rStyle w:val="yiv5712047615"/>
          <w:sz w:val="36"/>
          <w:szCs w:val="36"/>
        </w:rPr>
        <w:t xml:space="preserve">). </w:t>
      </w:r>
      <w:r w:rsidRPr="00267B3D">
        <w:rPr>
          <w:rStyle w:val="yiv5712047615"/>
          <w:sz w:val="36"/>
          <w:szCs w:val="36"/>
        </w:rPr>
        <w:t>Криволинейната</w:t>
      </w:r>
      <w:r w:rsidRPr="006442A4">
        <w:rPr>
          <w:rStyle w:val="yiv5712047615"/>
          <w:sz w:val="36"/>
          <w:szCs w:val="36"/>
          <w:lang w:val="ru-RU"/>
        </w:rPr>
        <w:t xml:space="preserve"> </w:t>
      </w:r>
      <w:r w:rsidRPr="00267B3D">
        <w:rPr>
          <w:rStyle w:val="yiv5712047615"/>
          <w:sz w:val="36"/>
          <w:szCs w:val="36"/>
        </w:rPr>
        <w:t xml:space="preserve">(не кристалографска) симетрия </w:t>
      </w:r>
      <w:r>
        <w:rPr>
          <w:rStyle w:val="yiv5712047615"/>
          <w:sz w:val="36"/>
          <w:szCs w:val="36"/>
        </w:rPr>
        <w:t xml:space="preserve">на Сф-те, </w:t>
      </w:r>
      <w:r w:rsidRPr="00267B3D">
        <w:rPr>
          <w:rStyle w:val="yiv5712047615"/>
          <w:sz w:val="36"/>
          <w:szCs w:val="36"/>
        </w:rPr>
        <w:t>зависи както от специфичните свойства на кристалната фаза</w:t>
      </w:r>
      <w:r>
        <w:rPr>
          <w:rStyle w:val="yiv5712047615"/>
          <w:sz w:val="36"/>
          <w:szCs w:val="36"/>
        </w:rPr>
        <w:t xml:space="preserve"> в тях, </w:t>
      </w:r>
      <w:r w:rsidRPr="00267B3D">
        <w:rPr>
          <w:rStyle w:val="yiv5712047615"/>
          <w:sz w:val="36"/>
          <w:szCs w:val="36"/>
        </w:rPr>
        <w:t xml:space="preserve">така и от начина и условията при които нарастват </w:t>
      </w:r>
      <w:r w:rsidRPr="006442A4">
        <w:rPr>
          <w:rStyle w:val="yiv5712047615"/>
          <w:sz w:val="36"/>
          <w:szCs w:val="36"/>
          <w:lang w:val="ru-RU"/>
        </w:rPr>
        <w:t>[</w:t>
      </w:r>
      <w:r w:rsidRPr="00267B3D">
        <w:rPr>
          <w:rStyle w:val="yiv5712047615"/>
          <w:sz w:val="36"/>
          <w:szCs w:val="36"/>
        </w:rPr>
        <w:t xml:space="preserve">4, </w:t>
      </w:r>
      <w:r w:rsidRPr="006442A4">
        <w:rPr>
          <w:rStyle w:val="yiv5712047615"/>
          <w:sz w:val="36"/>
          <w:szCs w:val="36"/>
          <w:lang w:val="ru-RU"/>
        </w:rPr>
        <w:t>7]</w:t>
      </w:r>
      <w:r w:rsidRPr="00267B3D">
        <w:rPr>
          <w:rStyle w:val="yiv5712047615"/>
          <w:sz w:val="36"/>
          <w:szCs w:val="36"/>
        </w:rPr>
        <w:t>.</w:t>
      </w:r>
    </w:p>
    <w:p w:rsidR="00273819" w:rsidRDefault="00273819" w:rsidP="00AD0643">
      <w:pPr>
        <w:shd w:val="clear" w:color="auto" w:fill="FFFFFF"/>
        <w:jc w:val="both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_x0000_s1032" type="#_x0000_t202" style="position:absolute;left:0;text-align:left;margin-left:7.15pt;margin-top:-5.2pt;width:472.5pt;height:24pt;z-index:251627520" stroked="f">
            <v:textbox style="mso-next-textbox:#_x0000_s1032">
              <w:txbxContent>
                <w:p w:rsidR="00273819" w:rsidRPr="00056279" w:rsidRDefault="00273819" w:rsidP="00C2162B">
                  <w:pPr>
                    <w:rPr>
                      <w:sz w:val="28"/>
                      <w:szCs w:val="28"/>
                    </w:rPr>
                  </w:pPr>
                  <w:r w:rsidRPr="00056279">
                    <w:rPr>
                      <w:sz w:val="28"/>
                      <w:szCs w:val="28"/>
                    </w:rPr>
                    <w:t xml:space="preserve">Фиг. </w:t>
                  </w:r>
                  <w:r>
                    <w:rPr>
                      <w:sz w:val="28"/>
                      <w:szCs w:val="28"/>
                    </w:rPr>
                    <w:t>2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  <w:t>Фиг. 2-1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  <w:t>Фиг. 2-2</w:t>
                  </w:r>
                </w:p>
              </w:txbxContent>
            </v:textbox>
          </v:shape>
        </w:pict>
      </w:r>
      <w:r>
        <w:rPr>
          <w:noProof/>
          <w:lang w:eastAsia="bg-BG"/>
        </w:rPr>
        <w:pict>
          <v:shape id="Picture 35" o:spid="_x0000_s1033" type="#_x0000_t75" alt="Fig. 2-3.JPG" style="position:absolute;left:0;text-align:left;margin-left:-27pt;margin-top:167.1pt;width:187.15pt;height:118.5pt;z-index:-251692032;visibility:visible" wrapcoords="-86 0 -86 21463 21600 21463 21600 0 -86 0">
            <v:imagedata r:id="rId11" o:title=""/>
            <w10:wrap type="tight"/>
          </v:shape>
        </w:pict>
      </w:r>
      <w:r>
        <w:rPr>
          <w:noProof/>
          <w:lang w:eastAsia="bg-BG"/>
        </w:rPr>
        <w:pict>
          <v:shape id="Picture 34" o:spid="_x0000_s1034" type="#_x0000_t75" alt="Fig. 2-2.jpg" style="position:absolute;left:0;text-align:left;margin-left:341.65pt;margin-top:.6pt;width:139.5pt;height:118.5pt;z-index:-251693056;visibility:visible" wrapcoords="-116 0 -116 21463 21600 21463 21600 0 -116 0">
            <v:imagedata r:id="rId12" o:title=""/>
            <w10:wrap type="tight"/>
          </v:shape>
        </w:pict>
      </w:r>
      <w:r>
        <w:rPr>
          <w:noProof/>
          <w:lang w:eastAsia="bg-BG"/>
        </w:rPr>
        <w:pict>
          <v:shape id="Picture 32" o:spid="_x0000_s1035" type="#_x0000_t75" alt="Fig. 2-1.JPG" style="position:absolute;left:0;text-align:left;margin-left:172.15pt;margin-top:.6pt;width:159pt;height:118.5pt;z-index:-251694080;visibility:visible" wrapcoords="-102 0 -102 21463 21600 21463 21600 0 -102 0">
            <v:imagedata r:id="rId13" o:title=""/>
            <w10:wrap type="tight"/>
          </v:shape>
        </w:pict>
      </w:r>
      <w:r>
        <w:rPr>
          <w:noProof/>
          <w:lang w:eastAsia="bg-BG"/>
        </w:rPr>
        <w:pict>
          <v:shape id="Picture 31" o:spid="_x0000_s1036" type="#_x0000_t75" alt="fig. 2.JPG" style="position:absolute;left:0;text-align:left;margin-left:1.15pt;margin-top:.6pt;width:159pt;height:118.5pt;z-index:-251695104;visibility:visible" wrapcoords="-102 0 -102 21463 21600 21463 21600 0 -102 0">
            <v:imagedata r:id="rId14" o:title=""/>
            <w10:wrap type="tight"/>
          </v:shape>
        </w:pict>
      </w:r>
    </w:p>
    <w:p w:rsidR="00273819" w:rsidRDefault="00273819" w:rsidP="00AD0643">
      <w:pPr>
        <w:shd w:val="clear" w:color="auto" w:fill="FFFFFF"/>
        <w:jc w:val="both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_x0000_s1037" type="#_x0000_t202" style="position:absolute;left:0;text-align:left;margin-left:7.15pt;margin-top:1.65pt;width:472.5pt;height:24pt;z-index:251628544" stroked="f">
            <v:textbox style="mso-next-textbox:#_x0000_s1037">
              <w:txbxContent>
                <w:p w:rsidR="00273819" w:rsidRPr="00056279" w:rsidRDefault="00273819" w:rsidP="009A684D">
                  <w:pPr>
                    <w:rPr>
                      <w:sz w:val="28"/>
                      <w:szCs w:val="28"/>
                    </w:rPr>
                  </w:pPr>
                  <w:r w:rsidRPr="00056279">
                    <w:rPr>
                      <w:sz w:val="28"/>
                      <w:szCs w:val="28"/>
                    </w:rPr>
                    <w:t xml:space="preserve">Фиг. </w:t>
                  </w:r>
                  <w:r>
                    <w:rPr>
                      <w:sz w:val="28"/>
                      <w:szCs w:val="28"/>
                    </w:rPr>
                    <w:t>2-3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  <w:t>Фиг. 2-4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  <w:t>Фиг. 2-5</w:t>
                  </w:r>
                </w:p>
              </w:txbxContent>
            </v:textbox>
          </v:shape>
        </w:pict>
      </w:r>
      <w:r>
        <w:rPr>
          <w:noProof/>
          <w:lang w:eastAsia="bg-BG"/>
        </w:rPr>
        <w:pict>
          <v:shape id="Picture 81" o:spid="_x0000_s1038" type="#_x0000_t75" alt="Fig. 2-5.jpg" style="position:absolute;left:0;text-align:left;margin-left:172.2pt;margin-top:1.5pt;width:157.25pt;height:118.5pt;z-index:-251689984;visibility:visible" wrapcoords="-103 0 -103 21463 21600 21463 21600 0 -103 0">
            <v:imagedata r:id="rId15" o:title=""/>
            <w10:wrap type="tight"/>
          </v:shape>
        </w:pict>
      </w:r>
      <w:r>
        <w:rPr>
          <w:noProof/>
          <w:lang w:eastAsia="bg-BG"/>
        </w:rPr>
        <w:pict>
          <v:shape id="Picture 37" o:spid="_x0000_s1039" type="#_x0000_t75" alt="Fig. 2-4.JPG" style="position:absolute;left:0;text-align:left;margin-left:2.7pt;margin-top:0;width:160.5pt;height:120pt;z-index:-251691008;visibility:visible" wrapcoords="-101 0 -101 21465 21600 21465 21600 0 -101 0">
            <v:imagedata r:id="rId16" o:title=""/>
            <w10:wrap type="tight"/>
          </v:shape>
        </w:pict>
      </w:r>
    </w:p>
    <w:p w:rsidR="00273819" w:rsidRPr="00267B3D" w:rsidRDefault="00273819" w:rsidP="000B426E">
      <w:pPr>
        <w:autoSpaceDE w:val="0"/>
        <w:autoSpaceDN w:val="0"/>
        <w:adjustRightInd w:val="0"/>
        <w:spacing w:line="240" w:lineRule="auto"/>
        <w:ind w:firstLine="708"/>
        <w:jc w:val="both"/>
        <w:rPr>
          <w:rStyle w:val="yiv5712047615"/>
          <w:i/>
          <w:iCs/>
          <w:sz w:val="36"/>
          <w:szCs w:val="36"/>
        </w:rPr>
      </w:pPr>
      <w:r>
        <w:rPr>
          <w:noProof/>
          <w:lang w:eastAsia="bg-BG"/>
        </w:rPr>
        <w:pict>
          <v:shape id="Picture 38" o:spid="_x0000_s1040" type="#_x0000_t75" alt="Fig. 3.jpg" style="position:absolute;left:0;text-align:left;margin-left:1.15pt;margin-top:86.4pt;width:159pt;height:118.5pt;z-index:-251686912;visibility:visible" wrapcoords="-102 0 -102 21463 21600 21463 21600 0 -102 0">
            <v:imagedata r:id="rId17" o:title=""/>
            <w10:wrap type="tight"/>
          </v:shape>
        </w:pict>
      </w:r>
      <w:r w:rsidRPr="00267B3D">
        <w:rPr>
          <w:rStyle w:val="yiv5712047615"/>
          <w:i/>
          <w:iCs/>
          <w:sz w:val="36"/>
          <w:szCs w:val="36"/>
        </w:rPr>
        <w:t>При здрави хора Сф-те имат почти безкрайна симетрия, имат рехава структура и са с добре оформена, централно разположена пора (</w:t>
      </w:r>
      <w:r>
        <w:rPr>
          <w:rStyle w:val="yiv5712047615"/>
          <w:i/>
          <w:iCs/>
          <w:sz w:val="36"/>
          <w:szCs w:val="36"/>
        </w:rPr>
        <w:t>фиг</w:t>
      </w:r>
      <w:r w:rsidRPr="00267B3D">
        <w:rPr>
          <w:rStyle w:val="yiv5712047615"/>
          <w:i/>
          <w:iCs/>
          <w:sz w:val="36"/>
          <w:szCs w:val="36"/>
        </w:rPr>
        <w:t>.</w:t>
      </w:r>
      <w:r w:rsidRPr="006442A4">
        <w:rPr>
          <w:rStyle w:val="yiv5712047615"/>
          <w:i/>
          <w:iCs/>
          <w:sz w:val="36"/>
          <w:szCs w:val="36"/>
          <w:lang w:val="ru-RU"/>
        </w:rPr>
        <w:t xml:space="preserve"> </w:t>
      </w:r>
      <w:r>
        <w:rPr>
          <w:rStyle w:val="yiv5712047615"/>
          <w:i/>
          <w:iCs/>
          <w:sz w:val="36"/>
          <w:szCs w:val="36"/>
        </w:rPr>
        <w:t>2-5</w:t>
      </w:r>
      <w:r w:rsidRPr="00267B3D">
        <w:rPr>
          <w:rStyle w:val="yiv5712047615"/>
          <w:i/>
          <w:iCs/>
          <w:sz w:val="36"/>
          <w:szCs w:val="36"/>
        </w:rPr>
        <w:t>)</w:t>
      </w:r>
      <w:r w:rsidRPr="006442A4">
        <w:rPr>
          <w:rStyle w:val="yiv5712047615"/>
          <w:i/>
          <w:iCs/>
          <w:sz w:val="36"/>
          <w:szCs w:val="36"/>
          <w:lang w:val="ru-RU"/>
        </w:rPr>
        <w:t xml:space="preserve">. </w:t>
      </w:r>
    </w:p>
    <w:p w:rsidR="00273819" w:rsidRDefault="00273819" w:rsidP="000B426E">
      <w:pPr>
        <w:autoSpaceDE w:val="0"/>
        <w:autoSpaceDN w:val="0"/>
        <w:adjustRightInd w:val="0"/>
        <w:spacing w:after="0" w:line="240" w:lineRule="auto"/>
        <w:ind w:left="3402" w:firstLine="708"/>
        <w:jc w:val="both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_x0000_s1041" type="#_x0000_t202" style="position:absolute;left:0;text-align:left;margin-left:-166.5pt;margin-top:125.1pt;width:154.5pt;height:24pt;z-index:251630592" filled="f" stroked="f">
            <v:textbox style="mso-next-textbox:#_x0000_s1041">
              <w:txbxContent>
                <w:p w:rsidR="00273819" w:rsidRPr="00056279" w:rsidRDefault="00273819" w:rsidP="009A684D">
                  <w:pPr>
                    <w:rPr>
                      <w:sz w:val="28"/>
                      <w:szCs w:val="28"/>
                    </w:rPr>
                  </w:pPr>
                  <w:r w:rsidRPr="00056279">
                    <w:rPr>
                      <w:sz w:val="28"/>
                      <w:szCs w:val="28"/>
                    </w:rPr>
                    <w:t xml:space="preserve">Фиг. </w:t>
                  </w:r>
                  <w:r>
                    <w:rPr>
                      <w:sz w:val="28"/>
                      <w:szCs w:val="28"/>
                    </w:rPr>
                    <w:t>3</w:t>
                  </w:r>
                </w:p>
              </w:txbxContent>
            </v:textbox>
          </v:shape>
        </w:pict>
      </w:r>
      <w:r w:rsidRPr="00267B3D">
        <w:rPr>
          <w:rStyle w:val="yiv5712047615"/>
          <w:sz w:val="36"/>
          <w:szCs w:val="36"/>
        </w:rPr>
        <w:t xml:space="preserve">В условия </w:t>
      </w:r>
      <w:r w:rsidRPr="00267B3D">
        <w:rPr>
          <w:rStyle w:val="yiv5712047615"/>
          <w:sz w:val="36"/>
          <w:szCs w:val="36"/>
          <w:lang w:val="en-US"/>
        </w:rPr>
        <w:t>in</w:t>
      </w:r>
      <w:r w:rsidRPr="006442A4">
        <w:rPr>
          <w:rStyle w:val="yiv5712047615"/>
          <w:sz w:val="36"/>
          <w:szCs w:val="36"/>
          <w:lang w:val="ru-RU"/>
        </w:rPr>
        <w:t xml:space="preserve"> </w:t>
      </w:r>
      <w:r w:rsidRPr="00267B3D">
        <w:rPr>
          <w:rStyle w:val="yiv5712047615"/>
          <w:sz w:val="36"/>
          <w:szCs w:val="36"/>
          <w:lang w:val="en-US"/>
        </w:rPr>
        <w:t>vitro</w:t>
      </w:r>
      <w:r w:rsidRPr="00267B3D">
        <w:rPr>
          <w:rStyle w:val="yiv5712047615"/>
          <w:sz w:val="36"/>
          <w:szCs w:val="36"/>
        </w:rPr>
        <w:t>, след прибавяне на буфериран разтвор на аскорбинова киселина към проба урина (с множесво от Сф-ти), е наблюдаван процес на р</w:t>
      </w:r>
      <w:r>
        <w:rPr>
          <w:rStyle w:val="yiv5712047615"/>
          <w:sz w:val="36"/>
          <w:szCs w:val="36"/>
        </w:rPr>
        <w:t xml:space="preserve">азтваряне на Сф-те, разплитане </w:t>
      </w:r>
      <w:r w:rsidRPr="00267B3D">
        <w:rPr>
          <w:rStyle w:val="yiv5712047615"/>
          <w:sz w:val="36"/>
          <w:szCs w:val="36"/>
        </w:rPr>
        <w:t>на ламелите</w:t>
      </w:r>
      <w:r>
        <w:rPr>
          <w:rStyle w:val="yiv5712047615"/>
          <w:sz w:val="36"/>
          <w:szCs w:val="36"/>
        </w:rPr>
        <w:t xml:space="preserve"> </w:t>
      </w:r>
    </w:p>
    <w:p w:rsidR="00273819" w:rsidRDefault="00273819" w:rsidP="000B426E">
      <w:pPr>
        <w:autoSpaceDE w:val="0"/>
        <w:autoSpaceDN w:val="0"/>
        <w:adjustRightInd w:val="0"/>
        <w:spacing w:after="0" w:line="240" w:lineRule="auto"/>
        <w:jc w:val="both"/>
        <w:rPr>
          <w:rStyle w:val="yiv5712047615"/>
          <w:sz w:val="36"/>
          <w:szCs w:val="36"/>
        </w:rPr>
      </w:pPr>
    </w:p>
    <w:p w:rsidR="00273819" w:rsidRDefault="00273819" w:rsidP="000B426E">
      <w:pPr>
        <w:autoSpaceDE w:val="0"/>
        <w:autoSpaceDN w:val="0"/>
        <w:adjustRightInd w:val="0"/>
        <w:spacing w:after="0" w:line="240" w:lineRule="auto"/>
        <w:jc w:val="both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_x0000_s1042" type="#_x0000_t202" style="position:absolute;left:0;text-align:left;margin-left:-11.5pt;margin-top:330.55pt;width:472.5pt;height:24pt;z-index:251645952" filled="f" stroked="f">
            <v:textbox style="mso-next-textbox:#_x0000_s1042">
              <w:txbxContent>
                <w:p w:rsidR="00273819" w:rsidRPr="00056279" w:rsidRDefault="00273819" w:rsidP="00D13A70">
                  <w:pPr>
                    <w:rPr>
                      <w:sz w:val="28"/>
                      <w:szCs w:val="28"/>
                    </w:rPr>
                  </w:pPr>
                  <w:r w:rsidRPr="00056279">
                    <w:rPr>
                      <w:sz w:val="28"/>
                      <w:szCs w:val="28"/>
                    </w:rPr>
                    <w:t xml:space="preserve">Фиг. </w:t>
                  </w:r>
                  <w:r>
                    <w:rPr>
                      <w:sz w:val="28"/>
                      <w:szCs w:val="28"/>
                    </w:rPr>
                    <w:t>4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  <w:t>Фиг. 4-1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  <w:t>Фиг. 4-2</w:t>
                  </w:r>
                </w:p>
              </w:txbxContent>
            </v:textbox>
          </v:shape>
        </w:pict>
      </w:r>
      <w:r>
        <w:rPr>
          <w:noProof/>
          <w:lang w:eastAsia="bg-BG"/>
        </w:rPr>
        <w:pict>
          <v:shape id="_x0000_s1043" type="#_x0000_t202" style="position:absolute;left:0;text-align:left;margin-left:-11.5pt;margin-top:468.3pt;width:472.5pt;height:25.5pt;z-index:251648000" filled="f" stroked="f">
            <v:textbox style="mso-next-textbox:#_x0000_s1043">
              <w:txbxContent>
                <w:p w:rsidR="00273819" w:rsidRPr="00056279" w:rsidRDefault="00273819" w:rsidP="00D6300B">
                  <w:pPr>
                    <w:rPr>
                      <w:sz w:val="28"/>
                      <w:szCs w:val="28"/>
                    </w:rPr>
                  </w:pPr>
                  <w:r w:rsidRPr="00056279">
                    <w:rPr>
                      <w:sz w:val="28"/>
                      <w:szCs w:val="28"/>
                    </w:rPr>
                    <w:t xml:space="preserve">Фиг. </w:t>
                  </w:r>
                  <w:r>
                    <w:rPr>
                      <w:sz w:val="28"/>
                      <w:szCs w:val="28"/>
                    </w:rPr>
                    <w:t>4-3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  <w:t>Фиг. 5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  <w:t>Фиг. 5-1</w:t>
                  </w:r>
                </w:p>
              </w:txbxContent>
            </v:textbox>
          </v:shape>
        </w:pict>
      </w:r>
      <w:r w:rsidRPr="00267B3D">
        <w:rPr>
          <w:rStyle w:val="yiv5712047615"/>
          <w:sz w:val="36"/>
          <w:szCs w:val="36"/>
        </w:rPr>
        <w:t xml:space="preserve"> (</w:t>
      </w:r>
      <w:r>
        <w:rPr>
          <w:rStyle w:val="yiv5712047615"/>
          <w:sz w:val="36"/>
          <w:szCs w:val="36"/>
        </w:rPr>
        <w:t>фиг</w:t>
      </w:r>
      <w:r w:rsidRPr="00267B3D">
        <w:rPr>
          <w:rStyle w:val="yiv5712047615"/>
          <w:sz w:val="36"/>
          <w:szCs w:val="36"/>
        </w:rPr>
        <w:t xml:space="preserve">. 3, </w:t>
      </w:r>
      <w:r>
        <w:rPr>
          <w:rStyle w:val="yiv5712047615"/>
          <w:sz w:val="36"/>
          <w:szCs w:val="36"/>
        </w:rPr>
        <w:t>3-1,</w:t>
      </w:r>
      <w:r w:rsidRPr="00267B3D">
        <w:rPr>
          <w:rStyle w:val="yiv5712047615"/>
          <w:sz w:val="36"/>
          <w:szCs w:val="36"/>
        </w:rPr>
        <w:t xml:space="preserve"> 3-2 </w:t>
      </w:r>
      <w:r>
        <w:rPr>
          <w:rStyle w:val="yiv5712047615"/>
          <w:sz w:val="36"/>
          <w:szCs w:val="36"/>
        </w:rPr>
        <w:t>и 3-3</w:t>
      </w:r>
      <w:r w:rsidRPr="00267B3D">
        <w:rPr>
          <w:rStyle w:val="yiv5712047615"/>
          <w:sz w:val="36"/>
          <w:szCs w:val="36"/>
        </w:rPr>
        <w:t>)</w:t>
      </w:r>
      <w:r>
        <w:rPr>
          <w:rStyle w:val="yiv5712047615"/>
          <w:sz w:val="36"/>
          <w:szCs w:val="36"/>
        </w:rPr>
        <w:t>, подреждане (фиг. 4,</w:t>
      </w:r>
      <w:r w:rsidRPr="00267B3D">
        <w:rPr>
          <w:rStyle w:val="yiv5712047615"/>
          <w:sz w:val="36"/>
          <w:szCs w:val="36"/>
        </w:rPr>
        <w:t xml:space="preserve"> </w:t>
      </w:r>
      <w:r>
        <w:rPr>
          <w:rStyle w:val="yiv5712047615"/>
          <w:sz w:val="36"/>
          <w:szCs w:val="36"/>
        </w:rPr>
        <w:t>4-1, 4</w:t>
      </w:r>
      <w:r w:rsidRPr="00267B3D">
        <w:rPr>
          <w:rStyle w:val="yiv5712047615"/>
          <w:sz w:val="36"/>
          <w:szCs w:val="36"/>
        </w:rPr>
        <w:t xml:space="preserve">-2 </w:t>
      </w:r>
      <w:r>
        <w:rPr>
          <w:rStyle w:val="yiv5712047615"/>
          <w:sz w:val="36"/>
          <w:szCs w:val="36"/>
        </w:rPr>
        <w:t>и 4-3</w:t>
      </w:r>
      <w:r w:rsidRPr="00267B3D">
        <w:rPr>
          <w:rStyle w:val="yiv5712047615"/>
          <w:sz w:val="36"/>
          <w:szCs w:val="36"/>
        </w:rPr>
        <w:t>)</w:t>
      </w:r>
      <w:r>
        <w:rPr>
          <w:rStyle w:val="yiv5712047615"/>
          <w:sz w:val="36"/>
          <w:szCs w:val="36"/>
        </w:rPr>
        <w:t xml:space="preserve"> и превръщането им </w:t>
      </w:r>
      <w:r w:rsidRPr="00267B3D">
        <w:rPr>
          <w:rStyle w:val="yiv5712047615"/>
          <w:sz w:val="36"/>
          <w:szCs w:val="36"/>
        </w:rPr>
        <w:t xml:space="preserve">в анизотропни кристалоиди тип </w:t>
      </w:r>
      <w:r>
        <w:rPr>
          <w:noProof/>
          <w:lang w:eastAsia="bg-BG"/>
        </w:rPr>
        <w:pict>
          <v:shape id="_x0000_s1044" type="#_x0000_t202" style="position:absolute;left:0;text-align:left;margin-left:19.15pt;margin-top:199.15pt;width:472.5pt;height:24pt;z-index:251644928;mso-position-horizontal-relative:text;mso-position-vertical-relative:text" filled="f" stroked="f">
            <v:textbox style="mso-next-textbox:#_x0000_s1044">
              <w:txbxContent>
                <w:p w:rsidR="00273819" w:rsidRPr="00056279" w:rsidRDefault="00273819" w:rsidP="00D13A70">
                  <w:pPr>
                    <w:rPr>
                      <w:sz w:val="28"/>
                      <w:szCs w:val="28"/>
                    </w:rPr>
                  </w:pPr>
                  <w:r w:rsidRPr="00056279">
                    <w:rPr>
                      <w:sz w:val="28"/>
                      <w:szCs w:val="28"/>
                    </w:rPr>
                    <w:t xml:space="preserve">Фиг. </w:t>
                  </w:r>
                  <w:r>
                    <w:rPr>
                      <w:sz w:val="28"/>
                      <w:szCs w:val="28"/>
                    </w:rPr>
                    <w:t>3-1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  <w:t>Фиг. 3-2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  <w:t>Фиг. 3-3</w:t>
                  </w:r>
                </w:p>
              </w:txbxContent>
            </v:textbox>
          </v:shape>
        </w:pict>
      </w:r>
      <w:r w:rsidRPr="00267B3D">
        <w:rPr>
          <w:rStyle w:val="yiv5712047615"/>
          <w:sz w:val="36"/>
          <w:szCs w:val="36"/>
        </w:rPr>
        <w:t xml:space="preserve">буквени знаци </w:t>
      </w:r>
      <w:r>
        <w:rPr>
          <w:rStyle w:val="yiv5712047615"/>
          <w:sz w:val="36"/>
          <w:szCs w:val="36"/>
        </w:rPr>
        <w:t>(фиг. 5, 5-1, 5-2 и 5-3)</w:t>
      </w:r>
      <w:r w:rsidRPr="00267B3D">
        <w:rPr>
          <w:rStyle w:val="yiv5712047615"/>
          <w:sz w:val="36"/>
          <w:szCs w:val="36"/>
        </w:rPr>
        <w:t xml:space="preserve"> , които се разпадат </w:t>
      </w:r>
      <w:r>
        <w:rPr>
          <w:noProof/>
          <w:lang w:eastAsia="bg-BG"/>
        </w:rPr>
        <w:pict>
          <v:shape id="Picture 79" o:spid="_x0000_s1045" type="#_x0000_t75" alt="Fig. 5-4.JPG" style="position:absolute;left:0;text-align:left;margin-left:332.65pt;margin-top:490.15pt;width:157.25pt;height:120pt;z-index:-251683840;visibility:visible;mso-position-horizontal-relative:text;mso-position-vertical-relative:text" wrapcoords="-103 0 -103 21465 21600 21465 21600 0 -103 0">
            <v:imagedata r:id="rId18" o:title=""/>
            <w10:wrap type="tight"/>
          </v:shape>
        </w:pict>
      </w:r>
      <w:r>
        <w:rPr>
          <w:noProof/>
          <w:lang w:eastAsia="bg-BG"/>
        </w:rPr>
        <w:pict>
          <v:shape id="Picture 77" o:spid="_x0000_s1046" type="#_x0000_t75" alt="Fig. 5-3.jpg" style="position:absolute;left:0;text-align:left;margin-left:163.15pt;margin-top:490.15pt;width:159pt;height:120pt;z-index:-251684864;visibility:visible;mso-position-horizontal-relative:text;mso-position-vertical-relative:text" wrapcoords="-102 0 -102 21465 21600 21465 21600 0 -102 0">
            <v:imagedata r:id="rId19" o:title=""/>
            <w10:wrap type="tight"/>
          </v:shape>
        </w:pict>
      </w:r>
      <w:r>
        <w:rPr>
          <w:noProof/>
          <w:lang w:eastAsia="bg-BG"/>
        </w:rPr>
        <w:pict>
          <v:shape id="Picture 75" o:spid="_x0000_s1047" type="#_x0000_t75" alt="Fig. 5-2.jpg" style="position:absolute;left:0;text-align:left;margin-left:-7.85pt;margin-top:490.15pt;width:159pt;height:120pt;z-index:-251682816;visibility:visible;mso-position-horizontal-relative:text;mso-position-vertical-relative:text" wrapcoords="-102 0 -102 21465 21600 21465 21600 0 -102 0">
            <v:imagedata r:id="rId20" o:title=""/>
            <w10:wrap type="tight"/>
          </v:shape>
        </w:pict>
      </w:r>
      <w:r>
        <w:rPr>
          <w:noProof/>
          <w:lang w:eastAsia="bg-BG"/>
        </w:rPr>
        <w:pict>
          <v:shape id="Picture 78" o:spid="_x0000_s1048" type="#_x0000_t75" alt="Fig. 5-1.JPG" style="position:absolute;left:0;text-align:left;margin-left:332.65pt;margin-top:353.65pt;width:159pt;height:120pt;z-index:-251681792;visibility:visible;mso-position-horizontal-relative:text;mso-position-vertical-relative:text" wrapcoords="-102 0 -102 21465 21600 21465 21600 0 -102 0">
            <v:imagedata r:id="rId21" o:title=""/>
            <w10:wrap type="tight"/>
          </v:shape>
        </w:pict>
      </w:r>
      <w:r>
        <w:rPr>
          <w:noProof/>
          <w:lang w:eastAsia="bg-BG"/>
        </w:rPr>
        <w:pict>
          <v:shape id="Picture 74" o:spid="_x0000_s1049" type="#_x0000_t75" alt="Fig. 5.JPG" style="position:absolute;left:0;text-align:left;margin-left:163.15pt;margin-top:353.65pt;width:159pt;height:120pt;z-index:-251679744;visibility:visible;mso-position-horizontal-relative:text;mso-position-vertical-relative:text" wrapcoords="-102 0 -102 21465 21600 21465 21600 0 -102 0">
            <v:imagedata r:id="rId22" o:title=""/>
            <w10:wrap type="tight"/>
          </v:shape>
        </w:pict>
      </w:r>
      <w:r>
        <w:rPr>
          <w:noProof/>
          <w:lang w:eastAsia="bg-BG"/>
        </w:rPr>
        <w:pict>
          <v:shape id="Picture 73" o:spid="_x0000_s1050" type="#_x0000_t75" alt="Fig. 4-3.JPG" style="position:absolute;left:0;text-align:left;margin-left:-7.85pt;margin-top:353.65pt;width:159pt;height:120pt;z-index:-251680768;visibility:visible;mso-position-horizontal-relative:text;mso-position-vertical-relative:text" wrapcoords="-102 0 -102 21465 21600 21465 21600 0 -102 0">
            <v:imagedata r:id="rId23" o:title=""/>
            <w10:wrap type="tight"/>
          </v:shape>
        </w:pict>
      </w:r>
      <w:r>
        <w:rPr>
          <w:noProof/>
          <w:lang w:eastAsia="bg-BG"/>
        </w:rPr>
        <w:pict>
          <v:shape id="Picture 71" o:spid="_x0000_s1051" type="#_x0000_t75" alt="Fig. 4-2.JPG" style="position:absolute;left:0;text-align:left;margin-left:329.65pt;margin-top:217.15pt;width:159pt;height:120pt;z-index:-251677696;visibility:visible;mso-position-horizontal-relative:text;mso-position-vertical-relative:text" wrapcoords="-102 0 -102 21465 21600 21465 21600 0 -102 0">
            <v:imagedata r:id="rId24" o:title=""/>
            <w10:wrap type="tight"/>
          </v:shape>
        </w:pict>
      </w:r>
      <w:r>
        <w:rPr>
          <w:noProof/>
          <w:lang w:eastAsia="bg-BG"/>
        </w:rPr>
        <w:pict>
          <v:shape id="Picture 70" o:spid="_x0000_s1052" type="#_x0000_t75" alt="Fig. 4-1.JPG" style="position:absolute;left:0;text-align:left;margin-left:161.65pt;margin-top:217.15pt;width:159pt;height:120pt;z-index:-251678720;visibility:visible;mso-position-horizontal-relative:text;mso-position-vertical-relative:text" wrapcoords="-102 0 -102 21465 21600 21465 21600 0 -102 0">
            <v:imagedata r:id="rId25" o:title=""/>
            <w10:wrap type="tight"/>
          </v:shape>
        </w:pict>
      </w:r>
      <w:r>
        <w:rPr>
          <w:noProof/>
          <w:lang w:eastAsia="bg-BG"/>
        </w:rPr>
        <w:pict>
          <v:shape id="Picture 69" o:spid="_x0000_s1053" type="#_x0000_t75" alt="Fig. 4.JPG" style="position:absolute;left:0;text-align:left;margin-left:-7.85pt;margin-top:218.65pt;width:159pt;height:120pt;z-index:-251675648;visibility:visible;mso-position-horizontal-relative:text;mso-position-vertical-relative:text" wrapcoords="-102 0 -102 21465 21600 21465 21600 0 -102 0">
            <v:imagedata r:id="rId26" o:title=""/>
            <w10:wrap type="tight"/>
          </v:shape>
        </w:pict>
      </w:r>
      <w:r>
        <w:rPr>
          <w:noProof/>
          <w:lang w:eastAsia="bg-BG"/>
        </w:rPr>
        <w:pict>
          <v:shape id="Picture 68" o:spid="_x0000_s1054" type="#_x0000_t75" alt="Fig. 3-3.jpg" style="position:absolute;left:0;text-align:left;margin-left:329.65pt;margin-top:82.15pt;width:159pt;height:120pt;z-index:-251676672;visibility:visible;mso-position-horizontal-relative:text;mso-position-vertical-relative:text" wrapcoords="-102 0 -102 21465 21600 21465 21600 0 -102 0">
            <v:imagedata r:id="rId27" o:title=""/>
            <w10:wrap type="tight"/>
          </v:shape>
        </w:pict>
      </w:r>
      <w:r>
        <w:rPr>
          <w:noProof/>
          <w:lang w:eastAsia="bg-BG"/>
        </w:rPr>
        <w:pict>
          <v:shape id="Picture 67" o:spid="_x0000_s1055" type="#_x0000_t75" alt="Fig. 3-2.JPG" style="position:absolute;left:0;text-align:left;margin-left:158.65pt;margin-top:82.15pt;width:159pt;height:120pt;z-index:-251673600;visibility:visible;mso-position-horizontal-relative:text;mso-position-vertical-relative:text" wrapcoords="-102 0 -102 21465 21600 21465 21600 0 -102 0">
            <v:imagedata r:id="rId28" o:title=""/>
            <w10:wrap type="tight"/>
          </v:shape>
        </w:pict>
      </w:r>
      <w:r>
        <w:rPr>
          <w:noProof/>
          <w:lang w:eastAsia="bg-BG"/>
        </w:rPr>
        <w:pict>
          <v:shape id="Picture 42" o:spid="_x0000_s1056" type="#_x0000_t75" alt="Fig. 3-1.jpg" style="position:absolute;left:0;text-align:left;margin-left:-7.85pt;margin-top:82.15pt;width:155.45pt;height:120pt;z-index:-251674624;visibility:visible;mso-position-horizontal-relative:text;mso-position-vertical-relative:text" wrapcoords="-104 0 -104 21465 21600 21465 21600 0 -104 0">
            <v:imagedata r:id="rId29" o:title=""/>
            <w10:wrap type="tight"/>
          </v:shape>
        </w:pict>
      </w:r>
      <w:r w:rsidRPr="00267B3D">
        <w:rPr>
          <w:rStyle w:val="yiv5712047615"/>
          <w:sz w:val="36"/>
          <w:szCs w:val="36"/>
        </w:rPr>
        <w:t xml:space="preserve">до </w:t>
      </w:r>
    </w:p>
    <w:p w:rsidR="00273819" w:rsidRDefault="00273819" w:rsidP="000B426E">
      <w:pPr>
        <w:autoSpaceDE w:val="0"/>
        <w:autoSpaceDN w:val="0"/>
        <w:adjustRightInd w:val="0"/>
        <w:spacing w:after="0" w:line="240" w:lineRule="auto"/>
        <w:jc w:val="both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_x0000_s1057" type="#_x0000_t202" style="position:absolute;left:0;text-align:left;margin-left:-3.95pt;margin-top:-1.1pt;width:441.55pt;height:27.3pt;z-index:251695104" filled="f" stroked="f">
            <v:textbox style="mso-next-textbox:#_x0000_s1057">
              <w:txbxContent>
                <w:p w:rsidR="00273819" w:rsidRPr="003D7C94" w:rsidRDefault="00273819" w:rsidP="003D7C94">
                  <w:pPr>
                    <w:rPr>
                      <w:strike/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>Фиг</w:t>
                  </w:r>
                  <w:r w:rsidRPr="003D7C94">
                    <w:rPr>
                      <w:sz w:val="24"/>
                      <w:szCs w:val="24"/>
                      <w:lang w:val="en-US"/>
                    </w:rPr>
                    <w:t>. 5-2</w:t>
                  </w:r>
                  <w:r w:rsidRPr="003D7C94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3D7C94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3D7C94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3D7C94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3D7C94">
                    <w:rPr>
                      <w:sz w:val="24"/>
                      <w:szCs w:val="24"/>
                      <w:lang w:val="en-US"/>
                    </w:rPr>
                    <w:tab/>
                  </w:r>
                  <w:r>
                    <w:rPr>
                      <w:sz w:val="24"/>
                      <w:szCs w:val="24"/>
                    </w:rPr>
                    <w:t>Фиг</w:t>
                  </w:r>
                  <w:r w:rsidRPr="003D7C94">
                    <w:rPr>
                      <w:sz w:val="24"/>
                      <w:szCs w:val="24"/>
                      <w:lang w:val="en-US"/>
                    </w:rPr>
                    <w:t>. 5-3</w:t>
                  </w:r>
                  <w:r w:rsidRPr="003D7C94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3D7C94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3D7C94">
                    <w:rPr>
                      <w:sz w:val="24"/>
                      <w:szCs w:val="24"/>
                      <w:lang w:val="en-US"/>
                    </w:rPr>
                    <w:tab/>
                  </w:r>
                  <w:r>
                    <w:rPr>
                      <w:sz w:val="24"/>
                      <w:szCs w:val="24"/>
                    </w:rPr>
                    <w:t>Фиг</w:t>
                  </w:r>
                  <w:r w:rsidRPr="003D7C94">
                    <w:rPr>
                      <w:sz w:val="24"/>
                      <w:szCs w:val="24"/>
                      <w:lang w:val="en-US"/>
                    </w:rPr>
                    <w:t xml:space="preserve">. </w:t>
                  </w:r>
                  <w:r>
                    <w:rPr>
                      <w:sz w:val="24"/>
                      <w:szCs w:val="24"/>
                    </w:rPr>
                    <w:t>5-4</w:t>
                  </w:r>
                </w:p>
              </w:txbxContent>
            </v:textbox>
          </v:shape>
        </w:pict>
      </w:r>
    </w:p>
    <w:p w:rsidR="00273819" w:rsidRDefault="00273819" w:rsidP="000B426E">
      <w:pPr>
        <w:autoSpaceDE w:val="0"/>
        <w:autoSpaceDN w:val="0"/>
        <w:adjustRightInd w:val="0"/>
        <w:spacing w:after="0" w:line="240" w:lineRule="auto"/>
        <w:jc w:val="both"/>
        <w:rPr>
          <w:rStyle w:val="yiv5712047615"/>
          <w:sz w:val="36"/>
          <w:szCs w:val="36"/>
        </w:rPr>
      </w:pPr>
      <w:r w:rsidRPr="00267B3D">
        <w:rPr>
          <w:rStyle w:val="yiv5712047615"/>
          <w:sz w:val="36"/>
          <w:szCs w:val="36"/>
        </w:rPr>
        <w:t>изотропни, водн</w:t>
      </w:r>
      <w:r>
        <w:rPr>
          <w:rStyle w:val="yiv5712047615"/>
          <w:sz w:val="36"/>
          <w:szCs w:val="36"/>
        </w:rPr>
        <w:t>о разтворими кристалоиди (фиг. 6, 6-1, 6-2 и 6-3).</w:t>
      </w:r>
    </w:p>
    <w:p w:rsidR="00273819" w:rsidRDefault="00273819" w:rsidP="000B426E">
      <w:pPr>
        <w:autoSpaceDE w:val="0"/>
        <w:autoSpaceDN w:val="0"/>
        <w:adjustRightInd w:val="0"/>
        <w:spacing w:after="0" w:line="240" w:lineRule="auto"/>
        <w:rPr>
          <w:rStyle w:val="yiv5712047615"/>
          <w:i/>
          <w:iCs/>
          <w:sz w:val="36"/>
          <w:szCs w:val="36"/>
        </w:rPr>
      </w:pPr>
      <w:r>
        <w:rPr>
          <w:noProof/>
          <w:lang w:eastAsia="bg-BG"/>
        </w:rPr>
        <w:pict>
          <v:shape id="_x0000_s1058" type="#_x0000_t202" style="position:absolute;margin-left:-16.15pt;margin-top:-3.2pt;width:472.5pt;height:24pt;z-index:251646976" filled="f" stroked="f">
            <v:textbox style="mso-next-textbox:#_x0000_s1058">
              <w:txbxContent>
                <w:p w:rsidR="00273819" w:rsidRPr="00056279" w:rsidRDefault="00273819" w:rsidP="00D6300B">
                  <w:pPr>
                    <w:rPr>
                      <w:sz w:val="28"/>
                      <w:szCs w:val="28"/>
                    </w:rPr>
                  </w:pPr>
                  <w:r w:rsidRPr="00056279">
                    <w:rPr>
                      <w:sz w:val="28"/>
                      <w:szCs w:val="28"/>
                    </w:rPr>
                    <w:t xml:space="preserve">Фиг. </w:t>
                  </w:r>
                  <w:r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  <w:t>Фиг. 6-1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sz w:val="28"/>
                      <w:szCs w:val="28"/>
                    </w:rPr>
                    <w:tab/>
                    <w:t>Фиг. 6-2</w:t>
                  </w:r>
                </w:p>
              </w:txbxContent>
            </v:textbox>
          </v:shape>
        </w:pict>
      </w:r>
      <w:r>
        <w:rPr>
          <w:noProof/>
          <w:lang w:eastAsia="bg-BG"/>
        </w:rPr>
        <w:pict>
          <v:shape id="Picture 3" o:spid="_x0000_s1059" type="#_x0000_t75" style="position:absolute;margin-left:319.05pt;margin-top:1.1pt;width:159.3pt;height:119.65pt;z-index:-251616256;visibility:visible" wrapcoords="-102 0 -102 21465 21600 21465 21600 0 -102 0">
            <v:imagedata r:id="rId30" o:title=""/>
            <w10:wrap type="tight"/>
          </v:shape>
        </w:pict>
      </w:r>
      <w:r>
        <w:rPr>
          <w:noProof/>
          <w:lang w:eastAsia="bg-BG"/>
        </w:rPr>
        <w:pict>
          <v:shape id="Picture 2" o:spid="_x0000_s1060" type="#_x0000_t75" style="position:absolute;margin-left:152.6pt;margin-top:1.1pt;width:159.3pt;height:119.65pt;z-index:-251617280;visibility:visible" wrapcoords="-102 0 -102 21465 21600 21465 21600 0 -102 0">
            <v:imagedata r:id="rId31" o:title=""/>
            <w10:wrap type="tight"/>
          </v:shape>
        </w:pict>
      </w:r>
      <w:r>
        <w:rPr>
          <w:noProof/>
          <w:lang w:eastAsia="bg-BG"/>
        </w:rPr>
        <w:pict>
          <v:shape id="Picture 83" o:spid="_x0000_s1061" type="#_x0000_t75" alt="Fig. 6.jpg" style="position:absolute;margin-left:-14.75pt;margin-top:1.1pt;width:162.1pt;height:119.65pt;z-index:-251672576;visibility:visible" wrapcoords="-100 0 -100 21465 21600 21465 21600 0 -100 0">
            <v:imagedata r:id="rId32" o:title=""/>
            <w10:wrap type="tight"/>
          </v:shape>
        </w:pict>
      </w:r>
    </w:p>
    <w:p w:rsidR="00273819" w:rsidRDefault="00273819" w:rsidP="000B426E">
      <w:pPr>
        <w:autoSpaceDE w:val="0"/>
        <w:autoSpaceDN w:val="0"/>
        <w:adjustRightInd w:val="0"/>
        <w:spacing w:after="0" w:line="240" w:lineRule="auto"/>
        <w:rPr>
          <w:rStyle w:val="yiv5712047615"/>
          <w:i/>
          <w:iCs/>
          <w:sz w:val="36"/>
          <w:szCs w:val="36"/>
        </w:rPr>
      </w:pPr>
    </w:p>
    <w:p w:rsidR="00273819" w:rsidRPr="00B81142" w:rsidRDefault="00273819" w:rsidP="000B426E">
      <w:pPr>
        <w:autoSpaceDE w:val="0"/>
        <w:autoSpaceDN w:val="0"/>
        <w:adjustRightInd w:val="0"/>
        <w:spacing w:after="0" w:line="240" w:lineRule="auto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_x0000_s1062" type="#_x0000_t202" style="position:absolute;margin-left:-332.4pt;margin-top:-23.15pt;width:154.5pt;height:24pt;z-index:251697152" filled="f" stroked="f">
            <v:textbox style="mso-next-textbox:#_x0000_s1062">
              <w:txbxContent>
                <w:p w:rsidR="00273819" w:rsidRPr="00056279" w:rsidRDefault="00273819" w:rsidP="004A612F">
                  <w:pPr>
                    <w:rPr>
                      <w:sz w:val="28"/>
                      <w:szCs w:val="28"/>
                    </w:rPr>
                  </w:pPr>
                  <w:r w:rsidRPr="00056279">
                    <w:rPr>
                      <w:sz w:val="28"/>
                      <w:szCs w:val="28"/>
                    </w:rPr>
                    <w:t xml:space="preserve">Фиг. </w:t>
                  </w:r>
                  <w:r>
                    <w:rPr>
                      <w:sz w:val="28"/>
                      <w:szCs w:val="28"/>
                    </w:rPr>
                    <w:t>6</w:t>
                  </w:r>
                </w:p>
              </w:txbxContent>
            </v:textbox>
          </v:shape>
        </w:pict>
      </w:r>
      <w:r w:rsidRPr="00267B3D">
        <w:rPr>
          <w:rStyle w:val="yiv5712047615"/>
          <w:i/>
          <w:iCs/>
          <w:sz w:val="36"/>
          <w:szCs w:val="36"/>
        </w:rPr>
        <w:t xml:space="preserve">Единични анизотропни кристалоиди тип буквени знаци </w:t>
      </w:r>
      <w:r>
        <w:rPr>
          <w:rStyle w:val="yiv5712047615"/>
          <w:sz w:val="36"/>
          <w:szCs w:val="36"/>
        </w:rPr>
        <w:t>(фиг. 5, 5-1 и 5</w:t>
      </w:r>
      <w:r w:rsidRPr="00267B3D">
        <w:rPr>
          <w:rStyle w:val="yiv5712047615"/>
          <w:sz w:val="36"/>
          <w:szCs w:val="36"/>
        </w:rPr>
        <w:t>-2 )</w:t>
      </w:r>
      <w:r>
        <w:rPr>
          <w:rStyle w:val="yiv5712047615"/>
          <w:sz w:val="36"/>
          <w:szCs w:val="36"/>
        </w:rPr>
        <w:t xml:space="preserve"> </w:t>
      </w:r>
      <w:r w:rsidRPr="00B81142">
        <w:rPr>
          <w:rStyle w:val="yiv5712047615"/>
          <w:i/>
          <w:iCs/>
          <w:sz w:val="36"/>
          <w:szCs w:val="36"/>
        </w:rPr>
        <w:t xml:space="preserve">и множество от </w:t>
      </w:r>
      <w:r w:rsidRPr="00267B3D">
        <w:rPr>
          <w:rStyle w:val="yiv5712047615"/>
          <w:i/>
          <w:iCs/>
          <w:sz w:val="36"/>
          <w:szCs w:val="36"/>
        </w:rPr>
        <w:t xml:space="preserve">изотропни кристалоиди с взаимно перпендикулярни рамене </w:t>
      </w:r>
      <w:r>
        <w:rPr>
          <w:rStyle w:val="yiv5712047615"/>
          <w:sz w:val="36"/>
          <w:szCs w:val="36"/>
        </w:rPr>
        <w:t>(фиг. 6, 6-1, 6-2 и 6-3</w:t>
      </w:r>
      <w:r w:rsidRPr="00267B3D">
        <w:rPr>
          <w:rStyle w:val="yiv5712047615"/>
          <w:sz w:val="36"/>
          <w:szCs w:val="36"/>
        </w:rPr>
        <w:t xml:space="preserve"> ), в</w:t>
      </w:r>
      <w:r w:rsidRPr="00267B3D">
        <w:rPr>
          <w:rStyle w:val="yiv5712047615"/>
          <w:i/>
          <w:iCs/>
          <w:sz w:val="36"/>
          <w:szCs w:val="36"/>
        </w:rPr>
        <w:t xml:space="preserve"> пренаситени разтвори на урина  са указание за добро здраве. </w:t>
      </w:r>
    </w:p>
    <w:p w:rsidR="00273819" w:rsidRPr="00267B3D" w:rsidRDefault="00273819" w:rsidP="000B42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yiv5712047615"/>
          <w:i/>
          <w:iCs/>
          <w:sz w:val="36"/>
          <w:szCs w:val="36"/>
        </w:rPr>
      </w:pPr>
      <w:r w:rsidRPr="00267B3D">
        <w:rPr>
          <w:rStyle w:val="yiv5712047615"/>
          <w:i/>
          <w:iCs/>
          <w:sz w:val="36"/>
          <w:szCs w:val="36"/>
        </w:rPr>
        <w:t>Сф-те са биологично активни мицели. В пренаситени р</w:t>
      </w:r>
      <w:r>
        <w:rPr>
          <w:rStyle w:val="yiv5712047615"/>
          <w:i/>
          <w:iCs/>
          <w:sz w:val="36"/>
          <w:szCs w:val="36"/>
        </w:rPr>
        <w:t xml:space="preserve">азтвори от биологични течности </w:t>
      </w:r>
      <w:r w:rsidRPr="00267B3D">
        <w:rPr>
          <w:rStyle w:val="yiv5712047615"/>
          <w:i/>
          <w:iCs/>
          <w:sz w:val="36"/>
          <w:szCs w:val="36"/>
        </w:rPr>
        <w:t>(урина, гърлен, носен, жлъчен и потен секрет) проявяват свойства характерни за лиотропн</w:t>
      </w:r>
      <w:r>
        <w:rPr>
          <w:rStyle w:val="yiv5712047615"/>
          <w:i/>
          <w:iCs/>
          <w:sz w:val="36"/>
          <w:szCs w:val="36"/>
        </w:rPr>
        <w:t xml:space="preserve">о течно кристално състояние на </w:t>
      </w:r>
      <w:r w:rsidRPr="00267B3D">
        <w:rPr>
          <w:rStyle w:val="yiv5712047615"/>
          <w:i/>
          <w:iCs/>
          <w:sz w:val="36"/>
          <w:szCs w:val="36"/>
        </w:rPr>
        <w:t>материята</w:t>
      </w:r>
      <w:r w:rsidRPr="006442A4">
        <w:rPr>
          <w:rStyle w:val="yiv5712047615"/>
          <w:i/>
          <w:iCs/>
          <w:sz w:val="36"/>
          <w:szCs w:val="36"/>
          <w:lang w:val="ru-RU"/>
        </w:rPr>
        <w:t xml:space="preserve"> [</w:t>
      </w:r>
      <w:r w:rsidRPr="00267B3D">
        <w:rPr>
          <w:rStyle w:val="yiv5712047615"/>
          <w:i/>
          <w:iCs/>
          <w:sz w:val="36"/>
          <w:szCs w:val="36"/>
        </w:rPr>
        <w:t>8</w:t>
      </w:r>
      <w:r w:rsidRPr="006442A4">
        <w:rPr>
          <w:rStyle w:val="yiv5712047615"/>
          <w:i/>
          <w:iCs/>
          <w:sz w:val="36"/>
          <w:szCs w:val="36"/>
          <w:lang w:val="ru-RU"/>
        </w:rPr>
        <w:t>]</w:t>
      </w:r>
      <w:r w:rsidRPr="00267B3D">
        <w:rPr>
          <w:rStyle w:val="yiv5712047615"/>
          <w:sz w:val="36"/>
          <w:szCs w:val="36"/>
        </w:rPr>
        <w:t>.</w:t>
      </w:r>
      <w:r>
        <w:rPr>
          <w:rStyle w:val="FootnoteReference"/>
          <w:sz w:val="36"/>
          <w:szCs w:val="36"/>
        </w:rPr>
        <w:footnoteReference w:id="2"/>
      </w:r>
    </w:p>
    <w:p w:rsidR="00273819" w:rsidRPr="00267B3D" w:rsidRDefault="00273819" w:rsidP="000B42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i/>
          <w:iCs/>
          <w:sz w:val="36"/>
          <w:szCs w:val="36"/>
        </w:rPr>
      </w:pPr>
      <w:r w:rsidRPr="00267B3D">
        <w:rPr>
          <w:rStyle w:val="yiv5712047615"/>
          <w:i/>
          <w:iCs/>
          <w:sz w:val="36"/>
          <w:szCs w:val="36"/>
        </w:rPr>
        <w:t>Наблюдаването</w:t>
      </w:r>
      <w:r>
        <w:rPr>
          <w:rStyle w:val="yiv5712047615"/>
          <w:i/>
          <w:iCs/>
          <w:sz w:val="36"/>
          <w:szCs w:val="36"/>
        </w:rPr>
        <w:t xml:space="preserve"> на единични Сф-ти, и единични </w:t>
      </w:r>
      <w:r w:rsidRPr="00267B3D">
        <w:rPr>
          <w:rStyle w:val="yiv5712047615"/>
          <w:i/>
          <w:iCs/>
          <w:sz w:val="36"/>
          <w:szCs w:val="36"/>
        </w:rPr>
        <w:t xml:space="preserve">кристалоиди тип буквени знаци, в претакитени разтвори на урина, </w:t>
      </w:r>
      <w:r w:rsidRPr="00267B3D">
        <w:rPr>
          <w:i/>
          <w:iCs/>
          <w:sz w:val="36"/>
          <w:szCs w:val="36"/>
        </w:rPr>
        <w:t>е индикатор за добро здраве.</w:t>
      </w:r>
    </w:p>
    <w:p w:rsidR="00273819" w:rsidRDefault="00273819" w:rsidP="000B426E">
      <w:pPr>
        <w:autoSpaceDE w:val="0"/>
        <w:autoSpaceDN w:val="0"/>
        <w:adjustRightInd w:val="0"/>
        <w:spacing w:after="0" w:line="240" w:lineRule="auto"/>
        <w:ind w:left="3544"/>
        <w:jc w:val="both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_x0000_s1063" type="#_x0000_t202" style="position:absolute;left:0;text-align:left;margin-left:-169.1pt;margin-top:115.25pt;width:118.8pt;height:25.2pt;z-index:251650048" filled="f" stroked="f">
            <v:textbox>
              <w:txbxContent>
                <w:p w:rsidR="00273819" w:rsidRPr="003D7C94" w:rsidRDefault="00273819" w:rsidP="00E0105C">
                  <w:pPr>
                    <w:rPr>
                      <w:sz w:val="24"/>
                      <w:szCs w:val="24"/>
                      <w:lang w:val="en-US"/>
                    </w:rPr>
                  </w:pPr>
                  <w:r w:rsidRPr="003D7C94">
                    <w:rPr>
                      <w:sz w:val="24"/>
                      <w:szCs w:val="24"/>
                    </w:rPr>
                    <w:t>Фиг</w:t>
                  </w:r>
                  <w:r w:rsidRPr="003D7C94">
                    <w:rPr>
                      <w:sz w:val="24"/>
                      <w:szCs w:val="24"/>
                      <w:lang w:val="en-US"/>
                    </w:rPr>
                    <w:t>. 7</w:t>
                  </w:r>
                </w:p>
              </w:txbxContent>
            </v:textbox>
          </v:shape>
        </w:pict>
      </w:r>
      <w:r>
        <w:rPr>
          <w:noProof/>
          <w:lang w:eastAsia="bg-BG"/>
        </w:rPr>
        <w:pict>
          <v:shape id="Picture 84" o:spid="_x0000_s1064" type="#_x0000_t75" alt="Fig. 7.jpg" style="position:absolute;left:0;text-align:left;margin-left:1.15pt;margin-top:.2pt;width:163pt;height:118.5pt;z-index:-251667456;visibility:visible" wrapcoords="-100 0 -100 21463 21600 21463 21600 0 -100 0">
            <v:imagedata r:id="rId33" o:title=""/>
            <w10:wrap type="tight"/>
          </v:shape>
        </w:pict>
      </w:r>
      <w:r w:rsidRPr="00267B3D">
        <w:rPr>
          <w:rStyle w:val="yiv5712047615"/>
          <w:sz w:val="36"/>
          <w:szCs w:val="36"/>
        </w:rPr>
        <w:t>При стресови състояния и интоксикации</w:t>
      </w:r>
      <w:r>
        <w:rPr>
          <w:rStyle w:val="yiv5712047615"/>
          <w:sz w:val="36"/>
          <w:szCs w:val="36"/>
        </w:rPr>
        <w:t xml:space="preserve"> Сф-те се променят. На фиг. 7 част от </w:t>
      </w:r>
      <w:r w:rsidRPr="00267B3D">
        <w:rPr>
          <w:rStyle w:val="yiv5712047615"/>
          <w:sz w:val="36"/>
          <w:szCs w:val="36"/>
        </w:rPr>
        <w:t>сферолита е тръбовидно удължена (проба от носен секрет - назален полип). При Сф-ти</w:t>
      </w:r>
      <w:r>
        <w:rPr>
          <w:rStyle w:val="yiv5712047615"/>
          <w:sz w:val="36"/>
          <w:szCs w:val="36"/>
        </w:rPr>
        <w:t>,</w:t>
      </w:r>
      <w:r w:rsidRPr="00267B3D">
        <w:rPr>
          <w:rStyle w:val="yiv5712047615"/>
          <w:sz w:val="36"/>
          <w:szCs w:val="36"/>
        </w:rPr>
        <w:t xml:space="preserve"> обогатени на холестерол</w:t>
      </w:r>
      <w:r>
        <w:rPr>
          <w:rStyle w:val="yiv5712047615"/>
          <w:sz w:val="36"/>
          <w:szCs w:val="36"/>
        </w:rPr>
        <w:t>,</w:t>
      </w:r>
      <w:r w:rsidRPr="00267B3D">
        <w:rPr>
          <w:rStyle w:val="yiv5712047615"/>
          <w:sz w:val="36"/>
          <w:szCs w:val="36"/>
        </w:rPr>
        <w:t xml:space="preserve"> е </w:t>
      </w:r>
    </w:p>
    <w:p w:rsidR="00273819" w:rsidRDefault="00273819" w:rsidP="000B426E">
      <w:pPr>
        <w:autoSpaceDE w:val="0"/>
        <w:autoSpaceDN w:val="0"/>
        <w:adjustRightInd w:val="0"/>
        <w:spacing w:line="240" w:lineRule="auto"/>
        <w:jc w:val="both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_x0000_s1065" type="#_x0000_t202" style="position:absolute;left:0;text-align:left;margin-left:-2.2pt;margin-top:183.3pt;width:441.55pt;height:29.65pt;z-index:251656192" filled="f" stroked="f">
            <v:textbox style="mso-next-textbox:#_x0000_s1065">
              <w:txbxContent>
                <w:p w:rsidR="00273819" w:rsidRPr="000B426E" w:rsidRDefault="00273819" w:rsidP="00E0105C">
                  <w:pPr>
                    <w:rPr>
                      <w:sz w:val="24"/>
                      <w:szCs w:val="24"/>
                      <w:lang w:val="en-US"/>
                    </w:rPr>
                  </w:pPr>
                  <w:r w:rsidRPr="000B426E">
                    <w:rPr>
                      <w:sz w:val="24"/>
                      <w:szCs w:val="24"/>
                    </w:rPr>
                    <w:t>Фиг</w:t>
                  </w:r>
                  <w:r w:rsidRPr="000B426E">
                    <w:rPr>
                      <w:sz w:val="24"/>
                      <w:szCs w:val="24"/>
                      <w:lang w:val="en-US"/>
                    </w:rPr>
                    <w:t>. 7-1</w:t>
                  </w:r>
                  <w:r w:rsidRPr="000B426E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0B426E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0B426E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0B426E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0B426E">
                    <w:rPr>
                      <w:sz w:val="24"/>
                      <w:szCs w:val="24"/>
                    </w:rPr>
                    <w:t>Фиг</w:t>
                  </w:r>
                  <w:r w:rsidRPr="000B426E">
                    <w:rPr>
                      <w:sz w:val="24"/>
                      <w:szCs w:val="24"/>
                      <w:lang w:val="en-US"/>
                    </w:rPr>
                    <w:t>. 7-2</w:t>
                  </w:r>
                  <w:r w:rsidRPr="000B426E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0B426E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0B426E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0B426E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0B426E">
                    <w:rPr>
                      <w:sz w:val="24"/>
                      <w:szCs w:val="24"/>
                    </w:rPr>
                    <w:t>Фиг</w:t>
                  </w:r>
                  <w:r w:rsidRPr="000B426E">
                    <w:rPr>
                      <w:sz w:val="24"/>
                      <w:szCs w:val="24"/>
                      <w:lang w:val="en-US"/>
                    </w:rPr>
                    <w:t>. 7-3</w:t>
                  </w:r>
                </w:p>
              </w:txbxContent>
            </v:textbox>
          </v:shape>
        </w:pict>
      </w:r>
      <w:r>
        <w:rPr>
          <w:noProof/>
          <w:lang w:eastAsia="bg-BG"/>
        </w:rPr>
        <w:pict>
          <v:shape id="Picture 85" o:spid="_x0000_s1066" type="#_x0000_t75" alt="Fig. 7-1.JPG" style="position:absolute;left:0;text-align:left;margin-left:-3pt;margin-top:66.6pt;width:159.3pt;height:118.75pt;z-index:-251665408;visibility:visible" wrapcoords="-102 0 -102 21463 21600 21463 21600 0 -102 0">
            <v:imagedata r:id="rId34" o:title=""/>
            <w10:wrap type="tight"/>
          </v:shape>
        </w:pict>
      </w:r>
      <w:r>
        <w:rPr>
          <w:noProof/>
          <w:lang w:eastAsia="bg-BG"/>
        </w:rPr>
        <w:pict>
          <v:shape id="Picture 86" o:spid="_x0000_s1067" type="#_x0000_t75" alt="Fig. 7-2.jpg" style="position:absolute;left:0;text-align:left;margin-left:166.25pt;margin-top:66.6pt;width:159.3pt;height:118.75pt;z-index:-251664384;visibility:visible" wrapcoords="-102 0 -102 21463 21600 21463 21600 0 -102 0">
            <v:imagedata r:id="rId35" o:title=""/>
            <w10:wrap type="tight"/>
          </v:shape>
        </w:pict>
      </w:r>
      <w:r>
        <w:rPr>
          <w:noProof/>
          <w:lang w:eastAsia="bg-BG"/>
        </w:rPr>
        <w:pict>
          <v:shape id="Picture 87" o:spid="_x0000_s1068" type="#_x0000_t75" alt="Fig. 7-3.JPG" style="position:absolute;left:0;text-align:left;margin-left:335.5pt;margin-top:66.6pt;width:159.3pt;height:118.75pt;z-index:-251663360;visibility:visible" wrapcoords="-102 0 -102 21463 21600 21463 21600 0 -102 0">
            <v:imagedata r:id="rId36" o:title=""/>
            <w10:wrap type="tight"/>
          </v:shape>
        </w:pict>
      </w:r>
      <w:r w:rsidRPr="00267B3D">
        <w:rPr>
          <w:rStyle w:val="yiv5712047615"/>
          <w:sz w:val="36"/>
          <w:szCs w:val="36"/>
        </w:rPr>
        <w:t>наблюдаван структурен преход на Сф-ти с криволинейна симетрия към кристало</w:t>
      </w:r>
      <w:r>
        <w:rPr>
          <w:rStyle w:val="yiv5712047615"/>
          <w:sz w:val="36"/>
          <w:szCs w:val="36"/>
        </w:rPr>
        <w:t>иди с плоскостна симетрия (фиг. 7</w:t>
      </w:r>
      <w:r w:rsidRPr="00267B3D">
        <w:rPr>
          <w:rStyle w:val="yiv5712047615"/>
          <w:sz w:val="36"/>
          <w:szCs w:val="36"/>
        </w:rPr>
        <w:t>-1</w:t>
      </w:r>
      <w:r>
        <w:rPr>
          <w:rStyle w:val="yiv5712047615"/>
          <w:sz w:val="36"/>
          <w:szCs w:val="36"/>
        </w:rPr>
        <w:t>, 7-2 и 7-3</w:t>
      </w:r>
      <w:r w:rsidRPr="00267B3D">
        <w:rPr>
          <w:rStyle w:val="yiv5712047615"/>
          <w:sz w:val="36"/>
          <w:szCs w:val="36"/>
        </w:rPr>
        <w:t xml:space="preserve">). </w:t>
      </w:r>
    </w:p>
    <w:p w:rsidR="00273819" w:rsidRDefault="00273819" w:rsidP="000B426E">
      <w:pPr>
        <w:autoSpaceDE w:val="0"/>
        <w:autoSpaceDN w:val="0"/>
        <w:adjustRightInd w:val="0"/>
        <w:spacing w:after="0" w:line="240" w:lineRule="auto"/>
        <w:ind w:left="6946" w:right="-426"/>
        <w:rPr>
          <w:rStyle w:val="yiv5712047615"/>
          <w:b/>
          <w:bCs/>
          <w:sz w:val="36"/>
          <w:szCs w:val="36"/>
        </w:rPr>
      </w:pPr>
    </w:p>
    <w:p w:rsidR="00273819" w:rsidRDefault="00273819" w:rsidP="000B426E">
      <w:pPr>
        <w:autoSpaceDE w:val="0"/>
        <w:autoSpaceDN w:val="0"/>
        <w:adjustRightInd w:val="0"/>
        <w:spacing w:after="0" w:line="240" w:lineRule="auto"/>
        <w:ind w:left="6946" w:right="-426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Picture 89" o:spid="_x0000_s1069" type="#_x0000_t75" alt="Fig. 7-5.JPG" style="position:absolute;left:0;text-align:left;margin-left:176.55pt;margin-top:7.5pt;width:159.3pt;height:118.75pt;z-index:-251661312;visibility:visible" wrapcoords="-102 0 -102 21463 21600 21463 21600 0 -102 0">
            <v:imagedata r:id="rId37" o:title=""/>
            <w10:wrap type="tight"/>
          </v:shape>
        </w:pict>
      </w:r>
      <w:r>
        <w:rPr>
          <w:noProof/>
          <w:lang w:eastAsia="bg-BG"/>
        </w:rPr>
        <w:pict>
          <v:shape id="Picture 88" o:spid="_x0000_s1070" type="#_x0000_t75" alt="Fig. 7-4.jpg" style="position:absolute;left:0;text-align:left;margin-left:-3pt;margin-top:7.5pt;width:159.3pt;height:118.75pt;z-index:-251662336;visibility:visible" wrapcoords="-102 0 -102 21463 21600 21463 21600 0 -102 0">
            <v:imagedata r:id="rId38" o:title=""/>
            <w10:wrap type="tight"/>
          </v:shape>
        </w:pict>
      </w:r>
      <w:r>
        <w:rPr>
          <w:noProof/>
          <w:lang w:eastAsia="bg-BG"/>
        </w:rPr>
        <w:pict>
          <v:shape id="_x0000_s1071" type="#_x0000_t202" style="position:absolute;left:0;text-align:left;margin-left:-349pt;margin-top:133.9pt;width:331.75pt;height:25.25pt;z-index:251657216" filled="f" stroked="f">
            <v:textbox style="mso-next-textbox:#_x0000_s1071">
              <w:txbxContent>
                <w:p w:rsidR="00273819" w:rsidRPr="00BF7B68" w:rsidRDefault="00273819" w:rsidP="00BC4D9A">
                  <w:pPr>
                    <w:rPr>
                      <w:sz w:val="24"/>
                      <w:szCs w:val="24"/>
                      <w:lang w:val="en-US"/>
                    </w:rPr>
                  </w:pPr>
                  <w:r w:rsidRPr="00BF7B68">
                    <w:rPr>
                      <w:sz w:val="24"/>
                      <w:szCs w:val="24"/>
                    </w:rPr>
                    <w:t>Фиг</w:t>
                  </w:r>
                  <w:r w:rsidRPr="00BF7B68">
                    <w:rPr>
                      <w:sz w:val="24"/>
                      <w:szCs w:val="24"/>
                      <w:lang w:val="en-US"/>
                    </w:rPr>
                    <w:t>. 7-4</w:t>
                  </w:r>
                  <w:r w:rsidRPr="00BF7B68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BF7B68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BF7B68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BF7B68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BF7B68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BF7B68">
                    <w:rPr>
                      <w:sz w:val="24"/>
                      <w:szCs w:val="24"/>
                    </w:rPr>
                    <w:t>Фиг</w:t>
                  </w:r>
                  <w:r w:rsidRPr="00BF7B68">
                    <w:rPr>
                      <w:sz w:val="24"/>
                      <w:szCs w:val="24"/>
                      <w:lang w:val="en-US"/>
                    </w:rPr>
                    <w:t>. 7-5</w:t>
                  </w:r>
                </w:p>
              </w:txbxContent>
            </v:textbox>
          </v:shape>
        </w:pict>
      </w:r>
      <w:r>
        <w:rPr>
          <w:noProof/>
          <w:lang w:eastAsia="bg-BG"/>
        </w:rPr>
        <w:pict>
          <v:shape id="Picture 91" o:spid="_x0000_s1072" type="#_x0000_t75" alt="Fig. 7-7.JPG" style="position:absolute;left:0;text-align:left;margin-left:167.2pt;margin-top:157.55pt;width:156.8pt;height:118.75pt;z-index:-251657216;visibility:visible" wrapcoords="-103 0 -103 21463 21600 21463 21600 0 -103 0">
            <v:imagedata r:id="rId39" o:title=""/>
            <w10:wrap type="tight"/>
          </v:shape>
        </w:pict>
      </w:r>
      <w:r>
        <w:rPr>
          <w:noProof/>
          <w:lang w:eastAsia="bg-BG"/>
        </w:rPr>
        <w:pict>
          <v:shape id="Picture 90" o:spid="_x0000_s1073" type="#_x0000_t75" alt="Fig. 7-6.JPG" style="position:absolute;left:0;text-align:left;margin-left:-3.9pt;margin-top:157.55pt;width:159.3pt;height:118.75pt;z-index:-251658240;visibility:visible" wrapcoords="-102 0 -102 21463 21600 21463 21600 0 -102 0">
            <v:imagedata r:id="rId40" o:title=""/>
            <w10:wrap type="tight"/>
          </v:shape>
        </w:pict>
      </w:r>
      <w:r>
        <w:rPr>
          <w:noProof/>
          <w:lang w:eastAsia="bg-BG"/>
        </w:rPr>
        <w:pict>
          <v:shape id="_x0000_s1074" type="#_x0000_t202" style="position:absolute;left:0;text-align:left;margin-left:-349pt;margin-top:276.05pt;width:301pt;height:23.4pt;z-index:251660288" filled="f" stroked="f">
            <v:textbox style="mso-next-textbox:#_x0000_s1074">
              <w:txbxContent>
                <w:p w:rsidR="00273819" w:rsidRPr="00BF7B68" w:rsidRDefault="00273819" w:rsidP="00BC4D9A">
                  <w:pPr>
                    <w:rPr>
                      <w:sz w:val="24"/>
                      <w:szCs w:val="24"/>
                      <w:lang w:val="en-US"/>
                    </w:rPr>
                  </w:pPr>
                  <w:r w:rsidRPr="00BF7B68">
                    <w:rPr>
                      <w:sz w:val="24"/>
                      <w:szCs w:val="24"/>
                    </w:rPr>
                    <w:t>Фиг</w:t>
                  </w:r>
                  <w:r w:rsidRPr="00BF7B68">
                    <w:rPr>
                      <w:sz w:val="24"/>
                      <w:szCs w:val="24"/>
                      <w:lang w:val="en-US"/>
                    </w:rPr>
                    <w:t>. 7-6</w:t>
                  </w:r>
                  <w:r w:rsidRPr="00BF7B68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BF7B68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BF7B68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BF7B68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BF7B68">
                    <w:rPr>
                      <w:sz w:val="24"/>
                      <w:szCs w:val="24"/>
                    </w:rPr>
                    <w:t>Фиг</w:t>
                  </w:r>
                  <w:r w:rsidRPr="00BF7B68">
                    <w:rPr>
                      <w:sz w:val="24"/>
                      <w:szCs w:val="24"/>
                      <w:lang w:val="en-US"/>
                    </w:rPr>
                    <w:t>. 7-7</w:t>
                  </w:r>
                </w:p>
              </w:txbxContent>
            </v:textbox>
          </v:shape>
        </w:pict>
      </w:r>
      <w:r w:rsidRPr="00267B3D">
        <w:rPr>
          <w:rStyle w:val="yiv5712047615"/>
          <w:b/>
          <w:bCs/>
          <w:sz w:val="36"/>
          <w:szCs w:val="36"/>
        </w:rPr>
        <w:t>От течно кристално състояние на холестерола в Сф-те</w:t>
      </w:r>
      <w:r>
        <w:rPr>
          <w:rStyle w:val="yiv5712047615"/>
          <w:sz w:val="36"/>
          <w:szCs w:val="36"/>
        </w:rPr>
        <w:t>,</w:t>
      </w:r>
      <w:r w:rsidRPr="00267B3D">
        <w:rPr>
          <w:rStyle w:val="yiv5712047615"/>
          <w:sz w:val="36"/>
          <w:szCs w:val="36"/>
        </w:rPr>
        <w:t xml:space="preserve"> той преминава в твърд</w:t>
      </w:r>
      <w:r>
        <w:rPr>
          <w:rStyle w:val="yiv5712047615"/>
          <w:sz w:val="36"/>
          <w:szCs w:val="36"/>
        </w:rPr>
        <w:t>и холестеролови кристали (Фиг. 7-4, 7-5, 7-6 и 7-7</w:t>
      </w:r>
      <w:r w:rsidRPr="00267B3D">
        <w:rPr>
          <w:rStyle w:val="yiv5712047615"/>
          <w:sz w:val="36"/>
          <w:szCs w:val="36"/>
        </w:rPr>
        <w:t xml:space="preserve">). Нараства рискът от образуване и отлагане на </w:t>
      </w:r>
    </w:p>
    <w:p w:rsidR="00273819" w:rsidRPr="00267B3D" w:rsidRDefault="00273819" w:rsidP="000B426E">
      <w:pPr>
        <w:autoSpaceDE w:val="0"/>
        <w:autoSpaceDN w:val="0"/>
        <w:adjustRightInd w:val="0"/>
        <w:spacing w:after="0" w:line="240" w:lineRule="auto"/>
        <w:ind w:right="-426"/>
        <w:rPr>
          <w:rStyle w:val="yiv5712047615"/>
          <w:sz w:val="36"/>
          <w:szCs w:val="36"/>
        </w:rPr>
      </w:pPr>
      <w:r w:rsidRPr="00267B3D">
        <w:rPr>
          <w:rStyle w:val="yiv5712047615"/>
          <w:sz w:val="36"/>
          <w:szCs w:val="36"/>
        </w:rPr>
        <w:t>холестеролови плаки по кръвоносните съдове</w:t>
      </w:r>
      <w:r w:rsidRPr="006442A4">
        <w:rPr>
          <w:rStyle w:val="yiv5712047615"/>
          <w:sz w:val="36"/>
          <w:szCs w:val="36"/>
          <w:lang w:val="ru-RU"/>
        </w:rPr>
        <w:t xml:space="preserve"> [8]</w:t>
      </w:r>
      <w:r w:rsidRPr="00267B3D">
        <w:rPr>
          <w:rStyle w:val="yiv5712047615"/>
          <w:sz w:val="36"/>
          <w:szCs w:val="36"/>
        </w:rPr>
        <w:t xml:space="preserve">. </w:t>
      </w:r>
    </w:p>
    <w:p w:rsidR="00273819" w:rsidRPr="00267B3D" w:rsidRDefault="00273819" w:rsidP="00BF7B68">
      <w:pPr>
        <w:shd w:val="clear" w:color="auto" w:fill="FFFFFF"/>
        <w:spacing w:after="0" w:line="240" w:lineRule="auto"/>
        <w:ind w:firstLine="708"/>
        <w:jc w:val="both"/>
        <w:rPr>
          <w:rStyle w:val="yiv5712047615"/>
          <w:sz w:val="36"/>
          <w:szCs w:val="36"/>
        </w:rPr>
      </w:pPr>
      <w:r w:rsidRPr="00267B3D">
        <w:rPr>
          <w:rStyle w:val="yiv5712047615"/>
          <w:i/>
          <w:iCs/>
          <w:sz w:val="36"/>
          <w:szCs w:val="36"/>
        </w:rPr>
        <w:t>Наблюдаването на сферолити (в пренаситени разтвори на урина) с концентрично нарастване, или на такива които са  деформирани, аглутинирани, или капсулирани, е указание за болестно състояние на организма</w:t>
      </w:r>
      <w:r w:rsidRPr="00267B3D">
        <w:rPr>
          <w:rStyle w:val="yiv5712047615"/>
          <w:sz w:val="36"/>
          <w:szCs w:val="36"/>
        </w:rPr>
        <w:t xml:space="preserve">. </w:t>
      </w:r>
    </w:p>
    <w:p w:rsidR="00273819" w:rsidRDefault="00273819" w:rsidP="000B426E">
      <w:pPr>
        <w:shd w:val="clear" w:color="auto" w:fill="FFFFFF"/>
        <w:spacing w:after="0" w:line="240" w:lineRule="auto"/>
        <w:ind w:firstLine="708"/>
        <w:jc w:val="both"/>
        <w:rPr>
          <w:rStyle w:val="yiv5712047615"/>
          <w:sz w:val="36"/>
          <w:szCs w:val="36"/>
        </w:rPr>
      </w:pPr>
      <w:r w:rsidRPr="00267B3D">
        <w:rPr>
          <w:rStyle w:val="yiv5712047615"/>
          <w:sz w:val="36"/>
          <w:szCs w:val="36"/>
        </w:rPr>
        <w:t xml:space="preserve">Освен в биологични течности, Сф-ти сме наблюдавали във високо концентрирани водни разтвори на </w:t>
      </w:r>
      <w:r w:rsidRPr="00E803BA">
        <w:rPr>
          <w:rStyle w:val="yiv5712047615"/>
          <w:sz w:val="36"/>
          <w:szCs w:val="36"/>
        </w:rPr>
        <w:t>ацетил-тио-холин- силен антиоксидант</w:t>
      </w:r>
      <w:r w:rsidRPr="00267B3D">
        <w:rPr>
          <w:rStyle w:val="yiv5712047615"/>
          <w:sz w:val="36"/>
          <w:szCs w:val="36"/>
        </w:rPr>
        <w:t xml:space="preserve"> участващ в синтеза на</w:t>
      </w:r>
      <w:r>
        <w:rPr>
          <w:rStyle w:val="yiv5712047615"/>
          <w:sz w:val="36"/>
          <w:szCs w:val="36"/>
        </w:rPr>
        <w:t xml:space="preserve"> ацетил-</w:t>
      </w:r>
      <w:r w:rsidRPr="00267B3D">
        <w:rPr>
          <w:rStyle w:val="yiv5712047615"/>
          <w:sz w:val="36"/>
          <w:szCs w:val="36"/>
        </w:rPr>
        <w:t>холинан (един от главните медиатор</w:t>
      </w:r>
      <w:r>
        <w:rPr>
          <w:rStyle w:val="yiv5712047615"/>
          <w:sz w:val="36"/>
          <w:szCs w:val="36"/>
        </w:rPr>
        <w:t>и на нервните импулси) - фиг. 2-3.</w:t>
      </w:r>
    </w:p>
    <w:p w:rsidR="00273819" w:rsidRDefault="00273819" w:rsidP="005D4E42">
      <w:pPr>
        <w:shd w:val="clear" w:color="auto" w:fill="FFFFFF"/>
        <w:jc w:val="both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Picture 92" o:spid="_x0000_s1075" type="#_x0000_t75" alt="Fig. 2-6.JPG" style="position:absolute;left:0;text-align:left;margin-left:-6.35pt;margin-top:2.1pt;width:157.5pt;height:118.5pt;z-index:-251655168;visibility:visible" wrapcoords="-103 0 -103 21463 21600 21463 21600 0 -103 0">
            <v:imagedata r:id="rId41" o:title=""/>
            <w10:wrap type="tight"/>
          </v:shape>
        </w:pict>
      </w:r>
      <w:r>
        <w:rPr>
          <w:noProof/>
          <w:lang w:eastAsia="bg-BG"/>
        </w:rPr>
        <w:pict>
          <v:shape id="Picture 93" o:spid="_x0000_s1076" type="#_x0000_t75" alt="Fig. 2-7.JPG" style="position:absolute;left:0;text-align:left;margin-left:163.15pt;margin-top:2.1pt;width:158.7pt;height:118.5pt;z-index:-251654144;visibility:visible" wrapcoords="-102 0 -102 21463 21600 21463 21600 0 -102 0">
            <v:imagedata r:id="rId42" o:title=""/>
            <w10:wrap type="tight"/>
          </v:shape>
        </w:pict>
      </w:r>
    </w:p>
    <w:p w:rsidR="00273819" w:rsidRPr="006442A4" w:rsidRDefault="00273819" w:rsidP="005D4E42">
      <w:pPr>
        <w:shd w:val="clear" w:color="auto" w:fill="FFFFFF"/>
        <w:jc w:val="both"/>
        <w:rPr>
          <w:rStyle w:val="yiv5712047615"/>
          <w:sz w:val="36"/>
          <w:szCs w:val="36"/>
          <w:lang w:val="ru-RU"/>
        </w:rPr>
      </w:pPr>
    </w:p>
    <w:p w:rsidR="00273819" w:rsidRDefault="00273819" w:rsidP="005D4E42">
      <w:pPr>
        <w:shd w:val="clear" w:color="auto" w:fill="FFFFFF"/>
        <w:jc w:val="both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_x0000_s1077" type="#_x0000_t202" style="position:absolute;left:0;text-align:left;margin-left:-327.9pt;margin-top:50.8pt;width:316.75pt;height:22.45pt;z-index:251696128" filled="f" stroked="f">
            <v:textbox style="mso-next-textbox:#_x0000_s1077">
              <w:txbxContent>
                <w:p w:rsidR="00273819" w:rsidRPr="003D7C94" w:rsidRDefault="00273819" w:rsidP="003D7C94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Фиг</w:t>
                  </w:r>
                  <w:r>
                    <w:rPr>
                      <w:sz w:val="24"/>
                      <w:szCs w:val="24"/>
                      <w:lang w:val="en-US"/>
                    </w:rPr>
                    <w:t>. 2-6</w:t>
                  </w:r>
                  <w:r>
                    <w:rPr>
                      <w:sz w:val="24"/>
                      <w:szCs w:val="24"/>
                      <w:lang w:val="en-US"/>
                    </w:rPr>
                    <w:tab/>
                  </w:r>
                  <w:r>
                    <w:rPr>
                      <w:sz w:val="24"/>
                      <w:szCs w:val="24"/>
                      <w:lang w:val="en-US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  <w:t>Фиг</w:t>
                  </w:r>
                  <w:r w:rsidRPr="003D7C94">
                    <w:rPr>
                      <w:sz w:val="24"/>
                      <w:szCs w:val="24"/>
                      <w:lang w:val="en-US"/>
                    </w:rPr>
                    <w:t>. 2-7</w:t>
                  </w:r>
                </w:p>
              </w:txbxContent>
            </v:textbox>
          </v:shape>
        </w:pict>
      </w:r>
    </w:p>
    <w:p w:rsidR="00273819" w:rsidRDefault="00273819" w:rsidP="00D5034F">
      <w:pPr>
        <w:shd w:val="clear" w:color="auto" w:fill="FFFFFF"/>
        <w:spacing w:after="0" w:line="240" w:lineRule="auto"/>
        <w:jc w:val="both"/>
        <w:rPr>
          <w:rStyle w:val="yiv5712047615"/>
          <w:sz w:val="36"/>
          <w:szCs w:val="36"/>
        </w:rPr>
      </w:pPr>
    </w:p>
    <w:p w:rsidR="00273819" w:rsidRDefault="00273819" w:rsidP="00D5034F">
      <w:pPr>
        <w:shd w:val="clear" w:color="auto" w:fill="FFFFFF"/>
        <w:spacing w:after="0" w:line="240" w:lineRule="auto"/>
        <w:jc w:val="both"/>
        <w:rPr>
          <w:rStyle w:val="yiv5712047615"/>
          <w:sz w:val="36"/>
          <w:szCs w:val="36"/>
        </w:rPr>
      </w:pPr>
    </w:p>
    <w:p w:rsidR="00273819" w:rsidRDefault="00273819" w:rsidP="00D5034F">
      <w:pPr>
        <w:shd w:val="clear" w:color="auto" w:fill="FFFFFF"/>
        <w:spacing w:after="0" w:line="240" w:lineRule="auto"/>
        <w:jc w:val="both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Picture 96" o:spid="_x0000_s1078" type="#_x0000_t75" alt="Fig. 8-2.JPG" style="position:absolute;left:0;text-align:left;margin-left:318.7pt;margin-top:109.95pt;width:159.3pt;height:118.75pt;z-index:-251648000;visibility:visible" wrapcoords="-102 0 -102 21463 21600 21463 21600 0 -102 0">
            <v:imagedata r:id="rId43" o:title=""/>
            <w10:wrap type="tight"/>
          </v:shape>
        </w:pict>
      </w:r>
      <w:r>
        <w:rPr>
          <w:noProof/>
          <w:lang w:eastAsia="bg-BG"/>
        </w:rPr>
        <w:pict>
          <v:shape id="_x0000_s1079" type="#_x0000_t202" style="position:absolute;left:0;text-align:left;margin-left:-19.5pt;margin-top:227.55pt;width:433.95pt;height:28.55pt;z-index:251672576" filled="f" stroked="f">
            <v:textbox style="mso-next-textbox:#_x0000_s1079">
              <w:txbxContent>
                <w:p w:rsidR="00273819" w:rsidRPr="00446461" w:rsidRDefault="00273819" w:rsidP="00EE1AF1">
                  <w:pPr>
                    <w:rPr>
                      <w:sz w:val="24"/>
                      <w:szCs w:val="24"/>
                      <w:lang w:val="en-US"/>
                    </w:rPr>
                  </w:pPr>
                  <w:r w:rsidRPr="00446461">
                    <w:rPr>
                      <w:sz w:val="24"/>
                      <w:szCs w:val="24"/>
                    </w:rPr>
                    <w:t>Фиг</w:t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>. 8</w:t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</w:rPr>
                    <w:t>Фиг</w:t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>. 8-1</w:t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</w:rPr>
                    <w:t>Фиг</w:t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>. 8-2</w:t>
                  </w:r>
                </w:p>
              </w:txbxContent>
            </v:textbox>
          </v:shape>
        </w:pict>
      </w:r>
      <w:r>
        <w:rPr>
          <w:noProof/>
          <w:lang w:eastAsia="bg-BG"/>
        </w:rPr>
        <w:pict>
          <v:shape id="Picture 99" o:spid="_x0000_s1080" type="#_x0000_t75" alt="Fig. 8-5.JPG" style="position:absolute;left:0;text-align:left;margin-left:320.55pt;margin-top:250.2pt;width:161.2pt;height:118.75pt;z-index:-251649024;visibility:visible" wrapcoords="-100 0 -100 21463 21600 21463 21600 0 -100 0">
            <v:imagedata r:id="rId44" o:title=""/>
            <w10:wrap type="tight"/>
          </v:shape>
        </w:pict>
      </w:r>
      <w:r>
        <w:rPr>
          <w:noProof/>
          <w:lang w:eastAsia="bg-BG"/>
        </w:rPr>
        <w:pict>
          <v:shape id="Picture 98" o:spid="_x0000_s1081" type="#_x0000_t75" alt="Fig. 8-4.JPG" style="position:absolute;left:0;text-align:left;margin-left:146.65pt;margin-top:250.2pt;width:161.2pt;height:118.75pt;z-index:-251646976;visibility:visible" wrapcoords="-100 0 -100 21463 21600 21463 21600 0 -100 0">
            <v:imagedata r:id="rId45" o:title=""/>
            <w10:wrap type="tight"/>
          </v:shape>
        </w:pict>
      </w:r>
      <w:r>
        <w:rPr>
          <w:noProof/>
          <w:lang w:eastAsia="bg-BG"/>
        </w:rPr>
        <w:pict>
          <v:shape id="Picture 97" o:spid="_x0000_s1082" type="#_x0000_t75" alt="Fig. 8-3.jpg" style="position:absolute;left:0;text-align:left;margin-left:-24.5pt;margin-top:250.2pt;width:159.3pt;height:118.75pt;z-index:-251650048;visibility:visible" wrapcoords="-102 0 -102 21463 21600 21463 21600 0 -102 0">
            <v:imagedata r:id="rId46" o:title=""/>
            <w10:wrap type="tight"/>
          </v:shape>
        </w:pict>
      </w:r>
      <w:r>
        <w:rPr>
          <w:noProof/>
          <w:lang w:eastAsia="bg-BG"/>
        </w:rPr>
        <w:pict>
          <v:shape id="Picture 94" o:spid="_x0000_s1083" type="#_x0000_t75" alt="Fig. 8.JPG" style="position:absolute;left:0;text-align:left;margin-left:-24.5pt;margin-top:110.9pt;width:159.3pt;height:118.75pt;z-index:-251645952;visibility:visible" wrapcoords="-102 0 -102 21463 21600 21463 21600 0 -102 0">
            <v:imagedata r:id="rId47" o:title=""/>
            <w10:wrap type="tight"/>
          </v:shape>
        </w:pict>
      </w:r>
      <w:r>
        <w:rPr>
          <w:noProof/>
          <w:lang w:eastAsia="bg-BG"/>
        </w:rPr>
        <w:pict>
          <v:shape id="Picture 95" o:spid="_x0000_s1084" type="#_x0000_t75" alt="Fig. 8-1.JPG" style="position:absolute;left:0;text-align:left;margin-left:146.65pt;margin-top:110.9pt;width:161.2pt;height:118.75pt;z-index:-251644928;visibility:visible" wrapcoords="-100 0 -100 21463 21600 21463 21600 0 -100 0">
            <v:imagedata r:id="rId48" o:title=""/>
            <w10:wrap type="tight"/>
          </v:shape>
        </w:pict>
      </w:r>
      <w:r w:rsidRPr="00267B3D">
        <w:rPr>
          <w:rStyle w:val="yiv5712047615"/>
          <w:sz w:val="36"/>
          <w:szCs w:val="36"/>
        </w:rPr>
        <w:t xml:space="preserve">При </w:t>
      </w:r>
      <w:r w:rsidRPr="00267B3D">
        <w:rPr>
          <w:rStyle w:val="yiv5712047615"/>
          <w:b/>
          <w:bCs/>
          <w:sz w:val="36"/>
          <w:szCs w:val="36"/>
        </w:rPr>
        <w:t>ферментация</w:t>
      </w:r>
      <w:r w:rsidRPr="00267B3D">
        <w:rPr>
          <w:rStyle w:val="yiv5712047615"/>
          <w:sz w:val="36"/>
          <w:szCs w:val="36"/>
        </w:rPr>
        <w:t xml:space="preserve"> на водни хомогенати от </w:t>
      </w:r>
      <w:r w:rsidRPr="00267B3D">
        <w:rPr>
          <w:rStyle w:val="yiv5712047615"/>
          <w:b/>
          <w:bCs/>
          <w:sz w:val="36"/>
          <w:szCs w:val="36"/>
        </w:rPr>
        <w:t>синя и черна боровинка</w:t>
      </w:r>
      <w:r w:rsidRPr="00267B3D">
        <w:rPr>
          <w:rStyle w:val="yiv5712047615"/>
          <w:sz w:val="36"/>
          <w:szCs w:val="36"/>
        </w:rPr>
        <w:t xml:space="preserve"> се получават цилиндрично удължени Сф</w:t>
      </w:r>
      <w:r>
        <w:rPr>
          <w:rStyle w:val="yiv5712047615"/>
          <w:sz w:val="36"/>
          <w:szCs w:val="36"/>
        </w:rPr>
        <w:t>-</w:t>
      </w:r>
      <w:r w:rsidRPr="00267B3D">
        <w:rPr>
          <w:rStyle w:val="yiv5712047615"/>
          <w:sz w:val="36"/>
          <w:szCs w:val="36"/>
        </w:rPr>
        <w:t>т</w:t>
      </w:r>
      <w:r>
        <w:rPr>
          <w:rStyle w:val="yiv5712047615"/>
          <w:sz w:val="36"/>
          <w:szCs w:val="36"/>
        </w:rPr>
        <w:t>и,</w:t>
      </w:r>
      <w:r w:rsidRPr="00267B3D">
        <w:rPr>
          <w:rStyle w:val="yiv5712047615"/>
          <w:sz w:val="36"/>
          <w:szCs w:val="36"/>
        </w:rPr>
        <w:t xml:space="preserve"> </w:t>
      </w:r>
      <w:r>
        <w:rPr>
          <w:rStyle w:val="yiv5712047615"/>
          <w:sz w:val="36"/>
          <w:szCs w:val="36"/>
        </w:rPr>
        <w:t xml:space="preserve"> </w:t>
      </w:r>
      <w:r w:rsidRPr="00267B3D">
        <w:rPr>
          <w:rStyle w:val="yiv5712047615"/>
          <w:sz w:val="36"/>
          <w:szCs w:val="36"/>
        </w:rPr>
        <w:t>самоподреждащи се агрегати</w:t>
      </w:r>
      <w:r>
        <w:rPr>
          <w:rStyle w:val="yiv5712047615"/>
          <w:sz w:val="36"/>
          <w:szCs w:val="36"/>
        </w:rPr>
        <w:t xml:space="preserve">, </w:t>
      </w:r>
      <w:r w:rsidRPr="00267B3D">
        <w:rPr>
          <w:rStyle w:val="yiv5712047615"/>
          <w:sz w:val="36"/>
          <w:szCs w:val="36"/>
        </w:rPr>
        <w:t>които имат ясно изразена криволинейна симетрия (</w:t>
      </w:r>
      <w:r>
        <w:rPr>
          <w:rStyle w:val="yiv5712047615"/>
          <w:sz w:val="36"/>
          <w:szCs w:val="36"/>
        </w:rPr>
        <w:t>фиг.</w:t>
      </w:r>
      <w:r w:rsidRPr="00267B3D">
        <w:rPr>
          <w:rStyle w:val="yiv5712047615"/>
          <w:sz w:val="36"/>
          <w:szCs w:val="36"/>
        </w:rPr>
        <w:t xml:space="preserve"> </w:t>
      </w:r>
      <w:r>
        <w:rPr>
          <w:rStyle w:val="yiv5712047615"/>
          <w:sz w:val="36"/>
          <w:szCs w:val="36"/>
        </w:rPr>
        <w:t>8, 8-1, 8-2, 8-3, 8-4, 8-5, 8-6 и 8-7)</w:t>
      </w:r>
      <w:r w:rsidRPr="00267B3D">
        <w:rPr>
          <w:rStyle w:val="yiv5712047615"/>
          <w:sz w:val="36"/>
          <w:szCs w:val="36"/>
        </w:rPr>
        <w:t xml:space="preserve">. </w:t>
      </w:r>
    </w:p>
    <w:p w:rsidR="00273819" w:rsidRPr="00267B3D" w:rsidRDefault="00273819" w:rsidP="005D4E42">
      <w:pPr>
        <w:shd w:val="clear" w:color="auto" w:fill="FFFFFF"/>
        <w:jc w:val="both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Picture 102" o:spid="_x0000_s1085" type="#_x0000_t75" alt="Fig. 8-7.JPG" style="position:absolute;left:0;text-align:left;margin-left:336.45pt;margin-top:11.3pt;width:161.2pt;height:118.75pt;z-index:-251653120;visibility:visible" wrapcoords="-100 0 -100 21463 21600 21463 21600 0 -100 0">
            <v:imagedata r:id="rId49" o:title=""/>
            <w10:wrap type="tight"/>
          </v:shape>
        </w:pict>
      </w:r>
      <w:r>
        <w:rPr>
          <w:noProof/>
          <w:lang w:eastAsia="bg-BG"/>
        </w:rPr>
        <w:pict>
          <v:shape id="Picture 101" o:spid="_x0000_s1086" type="#_x0000_t75" alt="Fig. 8-6a.JPG" style="position:absolute;left:0;text-align:left;margin-left:146.65pt;margin-top:11.3pt;width:161.2pt;height:118.75pt;z-index:-251651072;visibility:visible" wrapcoords="-100 0 -100 21463 21600 21463 21600 0 -100 0">
            <v:imagedata r:id="rId50" o:title=""/>
            <w10:wrap type="tight"/>
          </v:shape>
        </w:pict>
      </w:r>
      <w:r>
        <w:rPr>
          <w:noProof/>
          <w:lang w:eastAsia="bg-BG"/>
        </w:rPr>
        <w:pict>
          <v:shape id="Picture 100" o:spid="_x0000_s1087" type="#_x0000_t75" alt="Fig. 8-6.JPG" style="position:absolute;left:0;text-align:left;margin-left:-25.45pt;margin-top:10.35pt;width:159.3pt;height:118.75pt;z-index:-251652096;visibility:visible" wrapcoords="-102 0 -102 21463 21600 21463 21600 0 -102 0">
            <v:imagedata r:id="rId51" o:title=""/>
            <w10:wrap type="tight"/>
          </v:shape>
        </w:pict>
      </w:r>
      <w:r>
        <w:rPr>
          <w:noProof/>
          <w:lang w:eastAsia="bg-BG"/>
        </w:rPr>
        <w:pict>
          <v:shape id="_x0000_s1088" type="#_x0000_t202" style="position:absolute;left:0;text-align:left;margin-left:-339pt;margin-top:-9.8pt;width:498.65pt;height:23.95pt;z-index:251673600" filled="f" stroked="f">
            <v:textbox style="mso-next-textbox:#_x0000_s1088">
              <w:txbxContent>
                <w:p w:rsidR="00273819" w:rsidRPr="00446461" w:rsidRDefault="00273819" w:rsidP="00EE1AF1">
                  <w:pPr>
                    <w:rPr>
                      <w:sz w:val="24"/>
                      <w:szCs w:val="24"/>
                      <w:lang w:val="en-US"/>
                    </w:rPr>
                  </w:pPr>
                  <w:r w:rsidRPr="00446461">
                    <w:rPr>
                      <w:sz w:val="24"/>
                      <w:szCs w:val="24"/>
                    </w:rPr>
                    <w:t>Фиг</w:t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>. 8-3</w:t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</w:rPr>
                    <w:t>Фиг</w:t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>. 8-4</w:t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</w:rPr>
                    <w:t>Фиг</w:t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>. 8-5</w:t>
                  </w:r>
                </w:p>
              </w:txbxContent>
            </v:textbox>
          </v:shape>
        </w:pict>
      </w:r>
    </w:p>
    <w:p w:rsidR="00273819" w:rsidRDefault="00273819" w:rsidP="000B426E">
      <w:pPr>
        <w:shd w:val="clear" w:color="auto" w:fill="FFFFFF"/>
        <w:spacing w:after="0" w:line="240" w:lineRule="auto"/>
        <w:ind w:firstLine="708"/>
        <w:jc w:val="both"/>
        <w:rPr>
          <w:rStyle w:val="yiv5712047615"/>
          <w:i/>
          <w:iCs/>
          <w:sz w:val="36"/>
          <w:szCs w:val="36"/>
        </w:rPr>
      </w:pPr>
    </w:p>
    <w:p w:rsidR="00273819" w:rsidRDefault="00273819" w:rsidP="000B426E">
      <w:pPr>
        <w:shd w:val="clear" w:color="auto" w:fill="FFFFFF"/>
        <w:spacing w:after="0" w:line="240" w:lineRule="auto"/>
        <w:ind w:firstLine="708"/>
        <w:jc w:val="both"/>
        <w:rPr>
          <w:rStyle w:val="yiv5712047615"/>
          <w:i/>
          <w:iCs/>
          <w:sz w:val="36"/>
          <w:szCs w:val="36"/>
        </w:rPr>
      </w:pPr>
    </w:p>
    <w:p w:rsidR="00273819" w:rsidRDefault="00273819" w:rsidP="000B426E">
      <w:pPr>
        <w:shd w:val="clear" w:color="auto" w:fill="FFFFFF"/>
        <w:spacing w:after="0" w:line="240" w:lineRule="auto"/>
        <w:ind w:firstLine="708"/>
        <w:jc w:val="both"/>
        <w:rPr>
          <w:rStyle w:val="yiv5712047615"/>
          <w:i/>
          <w:iCs/>
          <w:sz w:val="36"/>
          <w:szCs w:val="36"/>
        </w:rPr>
      </w:pPr>
      <w:r>
        <w:rPr>
          <w:noProof/>
          <w:lang w:eastAsia="bg-BG"/>
        </w:rPr>
        <w:pict>
          <v:shape id="_x0000_s1089" type="#_x0000_t202" style="position:absolute;left:0;text-align:left;margin-left:-339pt;margin-top:49pt;width:444.85pt;height:27.2pt;z-index:251674624" filled="f" stroked="f">
            <v:textbox style="mso-next-textbox:#_x0000_s1089">
              <w:txbxContent>
                <w:p w:rsidR="00273819" w:rsidRPr="00446461" w:rsidRDefault="00273819" w:rsidP="00EE1AF1">
                  <w:pPr>
                    <w:rPr>
                      <w:sz w:val="24"/>
                      <w:szCs w:val="24"/>
                      <w:lang w:val="en-US"/>
                    </w:rPr>
                  </w:pPr>
                  <w:r w:rsidRPr="00446461">
                    <w:rPr>
                      <w:sz w:val="24"/>
                      <w:szCs w:val="24"/>
                    </w:rPr>
                    <w:t>Фиг</w:t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>. 8-6</w:t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</w:rPr>
                    <w:t>Фиг</w:t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>. 8-6a</w:t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46461">
                    <w:rPr>
                      <w:sz w:val="24"/>
                      <w:szCs w:val="24"/>
                    </w:rPr>
                    <w:t>Фиг</w:t>
                  </w:r>
                  <w:r w:rsidRPr="00446461">
                    <w:rPr>
                      <w:sz w:val="24"/>
                      <w:szCs w:val="24"/>
                      <w:lang w:val="en-US"/>
                    </w:rPr>
                    <w:t>. 8-7</w:t>
                  </w:r>
                </w:p>
              </w:txbxContent>
            </v:textbox>
          </v:shape>
        </w:pict>
      </w:r>
    </w:p>
    <w:p w:rsidR="00273819" w:rsidRPr="00267B3D" w:rsidRDefault="00273819" w:rsidP="000B426E">
      <w:pPr>
        <w:shd w:val="clear" w:color="auto" w:fill="FFFFFF"/>
        <w:spacing w:after="0" w:line="240" w:lineRule="auto"/>
        <w:ind w:firstLine="708"/>
        <w:jc w:val="both"/>
        <w:rPr>
          <w:i/>
          <w:iCs/>
          <w:sz w:val="36"/>
          <w:szCs w:val="36"/>
        </w:rPr>
      </w:pPr>
      <w:r w:rsidRPr="00267B3D">
        <w:rPr>
          <w:rStyle w:val="yiv5712047615"/>
          <w:i/>
          <w:iCs/>
          <w:sz w:val="36"/>
          <w:szCs w:val="36"/>
        </w:rPr>
        <w:t>Допускаме, че Сф-те наблюдавани във високо концентрирани водни разтвори (по време на фермент</w:t>
      </w:r>
      <w:r>
        <w:rPr>
          <w:rStyle w:val="yiv5712047615"/>
          <w:i/>
          <w:iCs/>
          <w:sz w:val="36"/>
          <w:szCs w:val="36"/>
        </w:rPr>
        <w:t>ация на синя и черна боровинка)</w:t>
      </w:r>
      <w:r w:rsidRPr="00267B3D">
        <w:rPr>
          <w:rStyle w:val="yiv5712047615"/>
          <w:i/>
          <w:iCs/>
          <w:sz w:val="36"/>
          <w:szCs w:val="36"/>
        </w:rPr>
        <w:t>, се получав</w:t>
      </w:r>
      <w:r>
        <w:rPr>
          <w:rStyle w:val="yiv5712047615"/>
          <w:i/>
          <w:iCs/>
          <w:sz w:val="36"/>
          <w:szCs w:val="36"/>
        </w:rPr>
        <w:t xml:space="preserve">ат в резултат на активиране на </w:t>
      </w:r>
      <w:r w:rsidRPr="00267B3D">
        <w:rPr>
          <w:rStyle w:val="yiv5712047615"/>
          <w:i/>
          <w:iCs/>
          <w:sz w:val="36"/>
          <w:szCs w:val="36"/>
        </w:rPr>
        <w:t xml:space="preserve">самоподреждащи се структури на </w:t>
      </w:r>
      <w:r w:rsidRPr="00267B3D">
        <w:rPr>
          <w:rStyle w:val="yiv5712047615"/>
          <w:b/>
          <w:bCs/>
          <w:i/>
          <w:iCs/>
          <w:sz w:val="36"/>
          <w:szCs w:val="36"/>
        </w:rPr>
        <w:t>антоцианите.</w:t>
      </w:r>
      <w:r w:rsidRPr="00267B3D">
        <w:rPr>
          <w:rStyle w:val="yiv5712047615"/>
          <w:i/>
          <w:iCs/>
          <w:sz w:val="36"/>
          <w:szCs w:val="36"/>
        </w:rPr>
        <w:t xml:space="preserve"> </w:t>
      </w:r>
    </w:p>
    <w:p w:rsidR="00273819" w:rsidRPr="00267B3D" w:rsidRDefault="00273819" w:rsidP="000B426E">
      <w:pPr>
        <w:shd w:val="clear" w:color="auto" w:fill="FFFFFF"/>
        <w:spacing w:after="0" w:line="240" w:lineRule="auto"/>
        <w:ind w:firstLine="708"/>
        <w:jc w:val="both"/>
        <w:rPr>
          <w:rStyle w:val="yiv5712047615"/>
          <w:sz w:val="36"/>
          <w:szCs w:val="36"/>
        </w:rPr>
      </w:pPr>
      <w:r w:rsidRPr="00267B3D">
        <w:rPr>
          <w:rStyle w:val="yiv5712047615"/>
          <w:sz w:val="36"/>
          <w:szCs w:val="36"/>
        </w:rPr>
        <w:t xml:space="preserve">Във високо концентриран водно алкохолен разтвор на </w:t>
      </w:r>
      <w:r w:rsidRPr="00267B3D">
        <w:rPr>
          <w:rStyle w:val="yiv5712047615"/>
          <w:b/>
          <w:bCs/>
          <w:sz w:val="36"/>
          <w:szCs w:val="36"/>
        </w:rPr>
        <w:t xml:space="preserve">мумио </w:t>
      </w:r>
      <w:r w:rsidRPr="0062440C">
        <w:rPr>
          <w:rStyle w:val="yiv5712047615"/>
          <w:sz w:val="36"/>
          <w:szCs w:val="36"/>
        </w:rPr>
        <w:t>(природна смола, която съдържа гуанидин),</w:t>
      </w:r>
      <w:r w:rsidRPr="00267B3D">
        <w:rPr>
          <w:rStyle w:val="yiv5712047615"/>
          <w:sz w:val="36"/>
          <w:szCs w:val="36"/>
        </w:rPr>
        <w:t xml:space="preserve"> също се наблюдават Сф-те с ясно</w:t>
      </w:r>
      <w:r>
        <w:rPr>
          <w:rStyle w:val="yiv5712047615"/>
          <w:sz w:val="36"/>
          <w:szCs w:val="36"/>
        </w:rPr>
        <w:t xml:space="preserve"> изразена криволинейна симетрия. </w:t>
      </w:r>
      <w:r w:rsidRPr="00267B3D">
        <w:rPr>
          <w:rStyle w:val="yiv5712047615"/>
          <w:sz w:val="36"/>
          <w:szCs w:val="36"/>
        </w:rPr>
        <w:t>Наблюдават се и изотропни дендритни кръстови кристали с усп</w:t>
      </w:r>
      <w:r>
        <w:rPr>
          <w:rStyle w:val="yiv5712047615"/>
          <w:sz w:val="36"/>
          <w:szCs w:val="36"/>
        </w:rPr>
        <w:t>оредно разположени ребра.</w:t>
      </w:r>
    </w:p>
    <w:p w:rsidR="00273819" w:rsidRPr="00267B3D" w:rsidRDefault="00273819" w:rsidP="000B426E">
      <w:pPr>
        <w:shd w:val="clear" w:color="auto" w:fill="FFFFFF"/>
        <w:spacing w:after="0" w:line="240" w:lineRule="auto"/>
        <w:ind w:firstLine="708"/>
        <w:jc w:val="both"/>
        <w:rPr>
          <w:rStyle w:val="yiv5712047615"/>
          <w:sz w:val="36"/>
          <w:szCs w:val="36"/>
        </w:rPr>
      </w:pPr>
      <w:r w:rsidRPr="00267B3D">
        <w:rPr>
          <w:rStyle w:val="yiv5712047615"/>
          <w:sz w:val="36"/>
          <w:szCs w:val="36"/>
        </w:rPr>
        <w:t>Сф-ти сме наблюдавали и във буферирани водни разтвори с висока концентрация на а</w:t>
      </w:r>
      <w:r w:rsidRPr="00267B3D">
        <w:rPr>
          <w:rStyle w:val="yiv5712047615"/>
          <w:b/>
          <w:bCs/>
          <w:sz w:val="36"/>
          <w:szCs w:val="36"/>
        </w:rPr>
        <w:t xml:space="preserve">скорбинова киселина </w:t>
      </w:r>
      <w:r>
        <w:rPr>
          <w:rStyle w:val="yiv5712047615"/>
          <w:sz w:val="36"/>
          <w:szCs w:val="36"/>
        </w:rPr>
        <w:t>(фиг. 2-6 и 2-7).</w:t>
      </w:r>
    </w:p>
    <w:p w:rsidR="00273819" w:rsidRPr="009D2335" w:rsidRDefault="00273819" w:rsidP="000B426E">
      <w:pPr>
        <w:shd w:val="clear" w:color="auto" w:fill="FFFFFF"/>
        <w:spacing w:after="0" w:line="240" w:lineRule="auto"/>
        <w:ind w:firstLine="708"/>
        <w:jc w:val="both"/>
        <w:rPr>
          <w:rStyle w:val="yiv5712047615"/>
          <w:sz w:val="36"/>
          <w:szCs w:val="36"/>
        </w:rPr>
      </w:pPr>
      <w:r>
        <w:rPr>
          <w:rStyle w:val="yiv5712047615"/>
          <w:sz w:val="36"/>
          <w:szCs w:val="36"/>
        </w:rPr>
        <w:t>Аскорбиновата</w:t>
      </w:r>
      <w:r w:rsidRPr="00267B3D">
        <w:rPr>
          <w:rStyle w:val="yiv5712047615"/>
          <w:sz w:val="36"/>
          <w:szCs w:val="36"/>
        </w:rPr>
        <w:t xml:space="preserve"> киселина</w:t>
      </w:r>
      <w:r>
        <w:rPr>
          <w:rStyle w:val="yiv5712047615"/>
          <w:sz w:val="36"/>
          <w:szCs w:val="36"/>
        </w:rPr>
        <w:t xml:space="preserve"> е силен редуктор с водироден потенцшал</w:t>
      </w:r>
      <w:r w:rsidRPr="00267B3D">
        <w:rPr>
          <w:rStyle w:val="yiv5712047615"/>
          <w:sz w:val="36"/>
          <w:szCs w:val="36"/>
        </w:rPr>
        <w:t xml:space="preserve"> (Е</w:t>
      </w:r>
      <w:r w:rsidRPr="006442A4">
        <w:rPr>
          <w:rStyle w:val="yiv5712047615"/>
          <w:sz w:val="36"/>
          <w:szCs w:val="36"/>
          <w:vertAlign w:val="subscript"/>
          <w:lang w:val="ru-RU"/>
        </w:rPr>
        <w:t>0</w:t>
      </w:r>
      <w:r w:rsidRPr="000729A7">
        <w:rPr>
          <w:rStyle w:val="yiv5712047615"/>
          <w:sz w:val="36"/>
          <w:szCs w:val="36"/>
        </w:rPr>
        <w:t xml:space="preserve"> </w:t>
      </w:r>
      <w:r w:rsidRPr="000729A7">
        <w:rPr>
          <w:rStyle w:val="yiv5712047615"/>
          <w:sz w:val="36"/>
          <w:szCs w:val="36"/>
          <w:lang w:val="en-US"/>
        </w:rPr>
        <w:t>volt</w:t>
      </w:r>
      <w:r w:rsidRPr="006442A4">
        <w:rPr>
          <w:rStyle w:val="yiv5712047615"/>
          <w:sz w:val="36"/>
          <w:szCs w:val="36"/>
          <w:lang w:val="ru-RU"/>
        </w:rPr>
        <w:t xml:space="preserve"> </w:t>
      </w:r>
      <w:r>
        <w:rPr>
          <w:rStyle w:val="yiv5712047615"/>
          <w:sz w:val="36"/>
          <w:szCs w:val="36"/>
        </w:rPr>
        <w:t xml:space="preserve">при </w:t>
      </w:r>
      <w:r>
        <w:rPr>
          <w:rStyle w:val="yiv5712047615"/>
          <w:sz w:val="36"/>
          <w:szCs w:val="36"/>
          <w:lang w:val="en-US"/>
        </w:rPr>
        <w:t>pH</w:t>
      </w:r>
      <w:r w:rsidRPr="006442A4">
        <w:rPr>
          <w:rStyle w:val="yiv5712047615"/>
          <w:sz w:val="36"/>
          <w:szCs w:val="36"/>
          <w:lang w:val="ru-RU"/>
        </w:rPr>
        <w:t xml:space="preserve"> 7.0</w:t>
      </w:r>
      <w:r>
        <w:rPr>
          <w:rStyle w:val="yiv5712047615"/>
          <w:sz w:val="36"/>
          <w:szCs w:val="36"/>
        </w:rPr>
        <w:t xml:space="preserve"> - +</w:t>
      </w:r>
      <w:r w:rsidRPr="006442A4">
        <w:rPr>
          <w:rStyle w:val="yiv5712047615"/>
          <w:sz w:val="36"/>
          <w:szCs w:val="36"/>
          <w:lang w:val="ru-RU"/>
        </w:rPr>
        <w:t>0.08</w:t>
      </w:r>
      <w:r w:rsidRPr="00267B3D">
        <w:rPr>
          <w:rStyle w:val="yiv5712047615"/>
          <w:sz w:val="36"/>
          <w:szCs w:val="36"/>
        </w:rPr>
        <w:t>)</w:t>
      </w:r>
      <w:r>
        <w:rPr>
          <w:rStyle w:val="yiv5712047615"/>
          <w:sz w:val="36"/>
          <w:szCs w:val="36"/>
        </w:rPr>
        <w:t xml:space="preserve">, който </w:t>
      </w:r>
      <w:r w:rsidRPr="00267B3D">
        <w:rPr>
          <w:rStyle w:val="yiv5712047615"/>
          <w:sz w:val="36"/>
          <w:szCs w:val="36"/>
        </w:rPr>
        <w:t xml:space="preserve"> е сравним с този на биологич</w:t>
      </w:r>
      <w:r>
        <w:rPr>
          <w:rStyle w:val="yiv5712047615"/>
          <w:sz w:val="36"/>
          <w:szCs w:val="36"/>
        </w:rPr>
        <w:t xml:space="preserve">но важни редокс двойки с </w:t>
      </w:r>
      <w:r w:rsidRPr="00267B3D">
        <w:rPr>
          <w:rStyle w:val="yiv5712047615"/>
          <w:sz w:val="36"/>
          <w:szCs w:val="36"/>
        </w:rPr>
        <w:t>Е</w:t>
      </w:r>
      <w:r w:rsidRPr="006442A4">
        <w:rPr>
          <w:rStyle w:val="yiv5712047615"/>
          <w:sz w:val="36"/>
          <w:szCs w:val="36"/>
          <w:vertAlign w:val="subscript"/>
          <w:lang w:val="ru-RU"/>
        </w:rPr>
        <w:t>0</w:t>
      </w:r>
      <w:r>
        <w:rPr>
          <w:rStyle w:val="yiv5712047615"/>
          <w:sz w:val="36"/>
          <w:szCs w:val="36"/>
          <w:vertAlign w:val="subscript"/>
        </w:rPr>
        <w:t xml:space="preserve"> </w:t>
      </w:r>
      <w:r>
        <w:rPr>
          <w:rStyle w:val="yiv5712047615"/>
          <w:sz w:val="36"/>
          <w:szCs w:val="36"/>
        </w:rPr>
        <w:t>в интервал от -0.67 до +0.82.</w:t>
      </w:r>
    </w:p>
    <w:p w:rsidR="00273819" w:rsidRPr="00267B3D" w:rsidRDefault="00273819" w:rsidP="000B426E">
      <w:pPr>
        <w:shd w:val="clear" w:color="auto" w:fill="FFFFFF"/>
        <w:spacing w:after="0" w:line="240" w:lineRule="auto"/>
        <w:ind w:firstLine="708"/>
        <w:jc w:val="both"/>
        <w:rPr>
          <w:rStyle w:val="yiv5712047615"/>
          <w:sz w:val="36"/>
          <w:szCs w:val="36"/>
        </w:rPr>
      </w:pPr>
      <w:r w:rsidRPr="00267B3D">
        <w:rPr>
          <w:rStyle w:val="yiv5712047615"/>
          <w:sz w:val="36"/>
          <w:szCs w:val="36"/>
        </w:rPr>
        <w:t>При стресови състояния, редокс потенциал</w:t>
      </w:r>
      <w:r>
        <w:rPr>
          <w:rStyle w:val="yiv5712047615"/>
          <w:sz w:val="36"/>
          <w:szCs w:val="36"/>
        </w:rPr>
        <w:t>ът</w:t>
      </w:r>
      <w:r w:rsidRPr="00267B3D">
        <w:rPr>
          <w:rStyle w:val="yiv5712047615"/>
          <w:sz w:val="36"/>
          <w:szCs w:val="36"/>
        </w:rPr>
        <w:t xml:space="preserve"> на червените кръвни телца бързо се изчерпва.</w:t>
      </w:r>
      <w:r>
        <w:rPr>
          <w:rStyle w:val="yiv5712047615"/>
          <w:sz w:val="36"/>
          <w:szCs w:val="36"/>
        </w:rPr>
        <w:t xml:space="preserve"> Възстановяването му е възможно</w:t>
      </w:r>
      <w:r w:rsidRPr="00267B3D">
        <w:rPr>
          <w:rStyle w:val="yiv5712047615"/>
          <w:sz w:val="36"/>
          <w:szCs w:val="36"/>
        </w:rPr>
        <w:t xml:space="preserve"> чрез насищане на организма с антиоксидант. Най подходящо в този случай е насищане на организма с водно разтворим антиоксидант</w:t>
      </w:r>
      <w:r>
        <w:rPr>
          <w:rStyle w:val="yiv5712047615"/>
          <w:sz w:val="36"/>
          <w:szCs w:val="36"/>
        </w:rPr>
        <w:t xml:space="preserve"> </w:t>
      </w:r>
      <w:r w:rsidRPr="00267B3D">
        <w:rPr>
          <w:rStyle w:val="yiv5712047615"/>
          <w:sz w:val="36"/>
          <w:szCs w:val="36"/>
        </w:rPr>
        <w:t xml:space="preserve">- буфериран разтвор на </w:t>
      </w:r>
      <w:r w:rsidRPr="00267B3D">
        <w:rPr>
          <w:rStyle w:val="yiv5712047615"/>
          <w:b/>
          <w:bCs/>
          <w:sz w:val="36"/>
          <w:szCs w:val="36"/>
        </w:rPr>
        <w:t>аскорбинова киселина (</w:t>
      </w:r>
      <w:r>
        <w:rPr>
          <w:rStyle w:val="yiv5712047615"/>
          <w:b/>
          <w:bCs/>
          <w:sz w:val="36"/>
          <w:szCs w:val="36"/>
        </w:rPr>
        <w:t>в</w:t>
      </w:r>
      <w:r w:rsidRPr="00267B3D">
        <w:rPr>
          <w:rStyle w:val="yiv5712047615"/>
          <w:b/>
          <w:bCs/>
          <w:sz w:val="36"/>
          <w:szCs w:val="36"/>
        </w:rPr>
        <w:t>ит. С)</w:t>
      </w:r>
      <w:r w:rsidRPr="00267B3D">
        <w:rPr>
          <w:rStyle w:val="yiv5712047615"/>
          <w:sz w:val="36"/>
          <w:szCs w:val="36"/>
        </w:rPr>
        <w:t>. Наши</w:t>
      </w:r>
      <w:r>
        <w:rPr>
          <w:rStyle w:val="yiv5712047615"/>
          <w:sz w:val="36"/>
          <w:szCs w:val="36"/>
        </w:rPr>
        <w:t>те</w:t>
      </w:r>
      <w:r w:rsidRPr="00267B3D">
        <w:rPr>
          <w:rStyle w:val="yiv5712047615"/>
          <w:sz w:val="36"/>
          <w:szCs w:val="36"/>
        </w:rPr>
        <w:t xml:space="preserve"> наблюдения показват, че на</w:t>
      </w:r>
      <w:r>
        <w:rPr>
          <w:rStyle w:val="yiv5712047615"/>
          <w:sz w:val="36"/>
          <w:szCs w:val="36"/>
        </w:rPr>
        <w:t xml:space="preserve">сищане с вит. С </w:t>
      </w:r>
      <w:r w:rsidRPr="00267B3D">
        <w:rPr>
          <w:rStyle w:val="yiv5712047615"/>
          <w:sz w:val="36"/>
          <w:szCs w:val="36"/>
        </w:rPr>
        <w:t xml:space="preserve">допринася за отделяне на </w:t>
      </w:r>
      <w:r>
        <w:rPr>
          <w:rStyle w:val="yiv5712047615"/>
          <w:sz w:val="36"/>
          <w:szCs w:val="36"/>
        </w:rPr>
        <w:t>нормални Сф-</w:t>
      </w:r>
      <w:r w:rsidRPr="00267B3D">
        <w:rPr>
          <w:rStyle w:val="yiv5712047615"/>
          <w:sz w:val="36"/>
          <w:szCs w:val="36"/>
        </w:rPr>
        <w:t>ти (</w:t>
      </w:r>
      <w:r>
        <w:rPr>
          <w:rStyle w:val="yiv5712047615"/>
          <w:sz w:val="36"/>
          <w:szCs w:val="36"/>
        </w:rPr>
        <w:t>фиг. 1-2</w:t>
      </w:r>
      <w:r w:rsidRPr="00267B3D">
        <w:rPr>
          <w:rStyle w:val="yiv5712047615"/>
          <w:sz w:val="36"/>
          <w:szCs w:val="36"/>
        </w:rPr>
        <w:t xml:space="preserve">) </w:t>
      </w:r>
      <w:r>
        <w:rPr>
          <w:rStyle w:val="yiv5712047615"/>
          <w:sz w:val="36"/>
          <w:szCs w:val="36"/>
        </w:rPr>
        <w:t xml:space="preserve">с урина. Вит. С </w:t>
      </w:r>
      <w:r w:rsidRPr="00267B3D">
        <w:rPr>
          <w:rStyle w:val="yiv5712047615"/>
          <w:sz w:val="36"/>
          <w:szCs w:val="36"/>
        </w:rPr>
        <w:t>допринася за поддържане на баланса между донорно-акцепторните биохимични реакции.</w:t>
      </w:r>
    </w:p>
    <w:p w:rsidR="00273819" w:rsidRPr="006547EC" w:rsidRDefault="00273819" w:rsidP="000B426E">
      <w:pPr>
        <w:pStyle w:val="Standard"/>
        <w:ind w:firstLine="708"/>
        <w:jc w:val="both"/>
        <w:rPr>
          <w:rStyle w:val="yiv5712047615"/>
          <w:rFonts w:ascii="Calibri" w:hAnsi="Calibri" w:cs="Calibri"/>
          <w:b/>
          <w:bCs/>
          <w:sz w:val="36"/>
          <w:szCs w:val="36"/>
        </w:rPr>
      </w:pPr>
      <w:r w:rsidRPr="006547EC">
        <w:rPr>
          <w:rStyle w:val="yiv5712047615"/>
          <w:rFonts w:ascii="Calibri" w:hAnsi="Calibri" w:cs="Calibri"/>
          <w:b/>
          <w:bCs/>
          <w:sz w:val="36"/>
          <w:szCs w:val="36"/>
        </w:rPr>
        <w:t>Клиноптилолит - природни забележителности и приложение</w:t>
      </w:r>
    </w:p>
    <w:p w:rsidR="00273819" w:rsidRPr="006547EC" w:rsidRDefault="00273819" w:rsidP="000B426E">
      <w:pPr>
        <w:pStyle w:val="Standard"/>
        <w:ind w:firstLine="708"/>
        <w:jc w:val="both"/>
        <w:rPr>
          <w:rStyle w:val="yiv5712047615"/>
          <w:rFonts w:ascii="Calibri" w:hAnsi="Calibri" w:cs="Calibri"/>
          <w:sz w:val="36"/>
          <w:szCs w:val="36"/>
        </w:rPr>
      </w:pPr>
      <w:r w:rsidRPr="006547EC">
        <w:rPr>
          <w:rStyle w:val="yiv5712047615"/>
          <w:rFonts w:ascii="Calibri" w:hAnsi="Calibri" w:cs="Calibri"/>
          <w:sz w:val="36"/>
          <w:szCs w:val="36"/>
        </w:rPr>
        <w:t>Клиноптилолитът е минерал, който принадлежи към групата на природните зеолити. Природните зеолити (ПЗ) са широко разпространени в Северо-източните Родопи. В някой находища съдържанието на клинопт</w:t>
      </w:r>
      <w:r>
        <w:rPr>
          <w:rStyle w:val="yiv5712047615"/>
          <w:rFonts w:ascii="Calibri" w:hAnsi="Calibri" w:cs="Calibri"/>
          <w:sz w:val="36"/>
          <w:szCs w:val="36"/>
        </w:rPr>
        <w:t>и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лолита достига до 92 %. </w:t>
      </w:r>
    </w:p>
    <w:p w:rsidR="00273819" w:rsidRPr="006547EC" w:rsidRDefault="00273819" w:rsidP="000B426E">
      <w:pPr>
        <w:pStyle w:val="Standard"/>
        <w:ind w:firstLine="708"/>
        <w:jc w:val="both"/>
        <w:rPr>
          <w:rStyle w:val="yiv5712047615"/>
          <w:rFonts w:ascii="Calibri" w:hAnsi="Calibri" w:cs="Calibri"/>
          <w:sz w:val="36"/>
          <w:szCs w:val="36"/>
        </w:rPr>
      </w:pPr>
      <w:r w:rsidRPr="006547EC">
        <w:rPr>
          <w:rStyle w:val="yiv5712047615"/>
          <w:rFonts w:ascii="Calibri" w:hAnsi="Calibri" w:cs="Calibri"/>
          <w:sz w:val="36"/>
          <w:szCs w:val="36"/>
        </w:rPr>
        <w:t>В района на зеолитовите скали има много природни забележителности, разположени в райони със зеолитови находища (</w:t>
      </w:r>
      <w:r>
        <w:rPr>
          <w:rStyle w:val="yiv5712047615"/>
          <w:rFonts w:ascii="Calibri" w:hAnsi="Calibri" w:cs="Calibri"/>
          <w:sz w:val="36"/>
          <w:szCs w:val="36"/>
        </w:rPr>
        <w:t>ф</w:t>
      </w:r>
      <w:r w:rsidRPr="006547EC">
        <w:rPr>
          <w:rStyle w:val="yiv5712047615"/>
          <w:rFonts w:ascii="Calibri" w:hAnsi="Calibri" w:cs="Calibri"/>
          <w:sz w:val="36"/>
          <w:szCs w:val="36"/>
        </w:rPr>
        <w:t>иг. 9 - карта на находищата на природен зеолит</w:t>
      </w:r>
      <w:r>
        <w:rPr>
          <w:rStyle w:val="yiv5712047615"/>
          <w:rFonts w:ascii="Calibri" w:hAnsi="Calibri" w:cs="Calibri"/>
          <w:sz w:val="36"/>
          <w:szCs w:val="36"/>
        </w:rPr>
        <w:t xml:space="preserve">, </w:t>
      </w:r>
      <w:r w:rsidRPr="006547EC">
        <w:rPr>
          <w:rStyle w:val="yiv5712047615"/>
          <w:rFonts w:ascii="Calibri" w:hAnsi="Calibri" w:cs="Calibri"/>
          <w:sz w:val="36"/>
          <w:szCs w:val="36"/>
        </w:rPr>
        <w:t>публикува</w:t>
      </w:r>
      <w:r>
        <w:rPr>
          <w:rStyle w:val="yiv5712047615"/>
          <w:rFonts w:ascii="Calibri" w:hAnsi="Calibri" w:cs="Calibri"/>
          <w:sz w:val="36"/>
          <w:szCs w:val="36"/>
        </w:rPr>
        <w:t>на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 с любезното съгласие на проф. Б. Алексиев</w:t>
      </w:r>
      <w:r w:rsidRPr="006442A4">
        <w:rPr>
          <w:rStyle w:val="yiv5712047615"/>
          <w:rFonts w:ascii="Calibri" w:hAnsi="Calibri" w:cs="Calibri"/>
          <w:sz w:val="36"/>
          <w:szCs w:val="36"/>
          <w:lang w:val="ru-RU"/>
        </w:rPr>
        <w:t xml:space="preserve"> [9]</w:t>
      </w:r>
      <w:r>
        <w:rPr>
          <w:rStyle w:val="yiv5712047615"/>
          <w:rFonts w:ascii="Calibri" w:hAnsi="Calibri" w:cs="Calibri"/>
          <w:sz w:val="36"/>
          <w:szCs w:val="36"/>
        </w:rPr>
        <w:t>)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 На </w:t>
      </w:r>
      <w:r>
        <w:rPr>
          <w:rStyle w:val="yiv5712047615"/>
          <w:rFonts w:ascii="Calibri" w:hAnsi="Calibri" w:cs="Calibri"/>
          <w:sz w:val="36"/>
          <w:szCs w:val="36"/>
        </w:rPr>
        <w:t>ф</w:t>
      </w:r>
      <w:r w:rsidRPr="006547EC">
        <w:rPr>
          <w:rStyle w:val="yiv5712047615"/>
          <w:rFonts w:ascii="Calibri" w:hAnsi="Calibri" w:cs="Calibri"/>
          <w:sz w:val="36"/>
          <w:szCs w:val="36"/>
        </w:rPr>
        <w:t>иг. 9-1 и 9-2 се виждат сферолити, разположени върху скални зеолитови гъби (природна забележи</w:t>
      </w:r>
      <w:r>
        <w:rPr>
          <w:rStyle w:val="yiv5712047615"/>
          <w:rFonts w:ascii="Calibri" w:hAnsi="Calibri" w:cs="Calibri"/>
          <w:sz w:val="36"/>
          <w:szCs w:val="36"/>
        </w:rPr>
        <w:t>т</w:t>
      </w:r>
      <w:r w:rsidRPr="006547EC">
        <w:rPr>
          <w:rStyle w:val="yiv5712047615"/>
          <w:rFonts w:ascii="Calibri" w:hAnsi="Calibri" w:cs="Calibri"/>
          <w:sz w:val="36"/>
          <w:szCs w:val="36"/>
        </w:rPr>
        <w:t>елност - Скалният рид над с. Костино). Концентрично разположени андезитови тръби и тръбовидни образувания се виждат на фиг. 9-4 (Аша Казан). В непосредствена близост до зеолитови скали се вижда мъгла оформена като полукръгове и конус с криволинейна симетрия,</w:t>
      </w:r>
      <w:r>
        <w:rPr>
          <w:rStyle w:val="yiv5712047615"/>
          <w:rFonts w:ascii="Calibri" w:hAnsi="Calibri" w:cs="Calibri"/>
          <w:sz w:val="36"/>
          <w:szCs w:val="36"/>
        </w:rPr>
        <w:t xml:space="preserve"> (ф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иг. 9-3 и 9-5, с. Зимзелен, природна забележителност </w:t>
      </w:r>
      <w:r w:rsidRPr="006442A4">
        <w:rPr>
          <w:rStyle w:val="yiv5712047615"/>
          <w:rFonts w:ascii="Calibri" w:hAnsi="Calibri" w:cs="Calibri"/>
          <w:sz w:val="36"/>
          <w:szCs w:val="36"/>
          <w:lang w:val="ru-RU"/>
        </w:rPr>
        <w:t>“</w:t>
      </w:r>
      <w:r w:rsidRPr="006547EC">
        <w:rPr>
          <w:rStyle w:val="yiv5712047615"/>
          <w:rFonts w:ascii="Calibri" w:hAnsi="Calibri" w:cs="Calibri"/>
          <w:sz w:val="36"/>
          <w:szCs w:val="36"/>
        </w:rPr>
        <w:t>Вкаменената сватба</w:t>
      </w:r>
      <w:r w:rsidRPr="006442A4">
        <w:rPr>
          <w:rStyle w:val="yiv5712047615"/>
          <w:rFonts w:ascii="Calibri" w:hAnsi="Calibri" w:cs="Calibri"/>
          <w:sz w:val="36"/>
          <w:szCs w:val="36"/>
          <w:lang w:val="ru-RU"/>
        </w:rPr>
        <w:t>”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). На </w:t>
      </w:r>
      <w:r>
        <w:rPr>
          <w:rStyle w:val="yiv5712047615"/>
          <w:rFonts w:ascii="Calibri" w:hAnsi="Calibri" w:cs="Calibri"/>
          <w:sz w:val="36"/>
          <w:szCs w:val="36"/>
        </w:rPr>
        <w:t>ф</w:t>
      </w:r>
      <w:r w:rsidRPr="006547EC">
        <w:rPr>
          <w:rStyle w:val="yiv5712047615"/>
          <w:rFonts w:ascii="Calibri" w:hAnsi="Calibri" w:cs="Calibri"/>
          <w:sz w:val="36"/>
          <w:szCs w:val="36"/>
        </w:rPr>
        <w:t>иг. 9-6 кръгче от мъгла е разположено над водната повърхност на кладенче, на дъното на което се има реолитова скала подобна на навита тръба (Вкаменената гора - близо до момчилградското с. Нановица). От синкавата повърхност на стройно извисяващата се, куха скална фигура, проблясва, като две точици, бяла светлина (</w:t>
      </w:r>
      <w:r>
        <w:rPr>
          <w:rStyle w:val="yiv5712047615"/>
          <w:rFonts w:ascii="Calibri" w:hAnsi="Calibri" w:cs="Calibri"/>
          <w:sz w:val="36"/>
          <w:szCs w:val="36"/>
        </w:rPr>
        <w:t>ф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иг. 10 - природна забележителност </w:t>
      </w:r>
      <w:r w:rsidRPr="006442A4">
        <w:rPr>
          <w:rStyle w:val="yiv5712047615"/>
          <w:rFonts w:ascii="Calibri" w:hAnsi="Calibri" w:cs="Calibri"/>
          <w:sz w:val="36"/>
          <w:szCs w:val="36"/>
          <w:lang w:val="ru-RU"/>
        </w:rPr>
        <w:t>“</w:t>
      </w:r>
      <w:r w:rsidRPr="006547EC">
        <w:rPr>
          <w:rStyle w:val="yiv5712047615"/>
          <w:rFonts w:ascii="Calibri" w:hAnsi="Calibri" w:cs="Calibri"/>
          <w:sz w:val="36"/>
          <w:szCs w:val="36"/>
        </w:rPr>
        <w:t>Калугерите</w:t>
      </w:r>
      <w:r w:rsidRPr="006442A4">
        <w:rPr>
          <w:rStyle w:val="yiv5712047615"/>
          <w:rFonts w:ascii="Calibri" w:hAnsi="Calibri" w:cs="Calibri"/>
          <w:sz w:val="36"/>
          <w:szCs w:val="36"/>
          <w:lang w:val="ru-RU"/>
        </w:rPr>
        <w:t xml:space="preserve">” </w:t>
      </w:r>
      <w:r w:rsidRPr="006547EC">
        <w:rPr>
          <w:rStyle w:val="yiv5712047615"/>
          <w:rFonts w:ascii="Calibri" w:hAnsi="Calibri" w:cs="Calibri"/>
          <w:sz w:val="36"/>
          <w:szCs w:val="36"/>
        </w:rPr>
        <w:t>край с. Приселци в района на Крумовград</w:t>
      </w:r>
      <w:r>
        <w:rPr>
          <w:rStyle w:val="yiv5712047615"/>
          <w:rFonts w:ascii="Calibri" w:hAnsi="Calibri" w:cs="Calibri"/>
          <w:sz w:val="36"/>
          <w:szCs w:val="36"/>
        </w:rPr>
        <w:t xml:space="preserve">, 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</w:rPr>
        <w:t>снимките са направени от Н. Измирова).</w:t>
      </w:r>
    </w:p>
    <w:p w:rsidR="00273819" w:rsidRDefault="00273819" w:rsidP="00AD0643">
      <w:pPr>
        <w:pStyle w:val="Standard"/>
        <w:jc w:val="both"/>
        <w:rPr>
          <w:rStyle w:val="yiv5712047615"/>
          <w:i/>
          <w:iCs/>
          <w:sz w:val="36"/>
          <w:szCs w:val="36"/>
        </w:rPr>
      </w:pPr>
      <w:r>
        <w:rPr>
          <w:noProof/>
          <w:lang w:eastAsia="bg-BG"/>
        </w:rPr>
        <w:pict>
          <v:shape id="_x0000_s1090" type="#_x0000_t202" style="position:absolute;left:0;text-align:left;margin-left:-14.15pt;margin-top:-7.4pt;width:148.1pt;height:22.8pt;z-index:251676672" filled="f" stroked="f">
            <v:textbox style="mso-next-textbox:#_x0000_s1090">
              <w:txbxContent>
                <w:p w:rsidR="00273819" w:rsidRPr="004A612F" w:rsidRDefault="00273819" w:rsidP="004D15E2">
                  <w:pPr>
                    <w:rPr>
                      <w:sz w:val="24"/>
                      <w:szCs w:val="24"/>
                      <w:lang w:val="en-US"/>
                    </w:rPr>
                  </w:pPr>
                  <w:r w:rsidRPr="004A612F">
                    <w:t>Фиг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>. 9</w:t>
                  </w:r>
                </w:p>
              </w:txbxContent>
            </v:textbox>
          </v:shape>
        </w:pict>
      </w:r>
      <w:r>
        <w:rPr>
          <w:noProof/>
          <w:lang w:eastAsia="bg-BG"/>
        </w:rPr>
        <w:pict>
          <v:shape id="Picture 46" o:spid="_x0000_s1091" type="#_x0000_t75" alt="Fig. 9_Eng.jpg" style="position:absolute;left:0;text-align:left;margin-left:-24.7pt;margin-top:-1.35pt;width:514.9pt;height:381.1pt;z-index:-251640832;visibility:visible" wrapcoords="-31 0 -31 21557 21600 21557 21600 0 -31 0">
            <v:imagedata r:id="rId52" o:title=""/>
            <w10:wrap type="tight"/>
          </v:shape>
        </w:pict>
      </w:r>
    </w:p>
    <w:p w:rsidR="00273819" w:rsidRPr="00247CD8" w:rsidRDefault="00273819" w:rsidP="00AD0643">
      <w:pPr>
        <w:pStyle w:val="Standard"/>
        <w:jc w:val="both"/>
        <w:rPr>
          <w:rStyle w:val="yiv5712047615"/>
          <w:color w:val="FF0000"/>
          <w:sz w:val="36"/>
          <w:szCs w:val="36"/>
        </w:rPr>
      </w:pPr>
      <w:r>
        <w:rPr>
          <w:noProof/>
          <w:lang w:eastAsia="bg-BG"/>
        </w:rPr>
        <w:pict>
          <v:shape id="_x0000_s1092" type="#_x0000_t202" style="position:absolute;left:0;text-align:left;margin-left:6.55pt;margin-top:123.9pt;width:472.4pt;height:25.25pt;z-index:251681792" filled="f" stroked="f">
            <v:textbox style="mso-next-textbox:#_x0000_s1092">
              <w:txbxContent>
                <w:p w:rsidR="00273819" w:rsidRPr="004A612F" w:rsidRDefault="00273819" w:rsidP="004D15E2">
                  <w:pPr>
                    <w:rPr>
                      <w:sz w:val="24"/>
                      <w:szCs w:val="24"/>
                      <w:lang w:val="en-US"/>
                    </w:rPr>
                  </w:pPr>
                  <w:r w:rsidRPr="004A612F">
                    <w:t>Фиг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>. 9-1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A612F">
                    <w:rPr>
                      <w:sz w:val="24"/>
                      <w:szCs w:val="24"/>
                    </w:rPr>
                    <w:t>Фиг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>. 9-2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A612F">
                    <w:rPr>
                      <w:sz w:val="24"/>
                      <w:szCs w:val="24"/>
                    </w:rPr>
                    <w:t>Фиг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>. 9-</w:t>
                  </w:r>
                  <w:r>
                    <w:rPr>
                      <w:sz w:val="24"/>
                      <w:szCs w:val="24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lang w:eastAsia="bg-BG"/>
        </w:rPr>
        <w:pict>
          <v:shape id="Picture 106" o:spid="_x0000_s1093" type="#_x0000_t75" alt="Fig. 9-3a.JPG" style="position:absolute;left:0;text-align:left;margin-left:336.55pt;margin-top:6.35pt;width:159.2pt;height:119.15pt;z-index:-251637760;visibility:visible" wrapcoords="-102 0 -102 21464 21600 21464 21600 0 -102 0">
            <v:imagedata r:id="rId53" o:title=""/>
            <w10:wrap type="tight"/>
          </v:shape>
        </w:pict>
      </w:r>
      <w:r>
        <w:rPr>
          <w:noProof/>
          <w:lang w:eastAsia="bg-BG"/>
        </w:rPr>
        <w:pict>
          <v:shape id="Picture 105" o:spid="_x0000_s1094" type="#_x0000_t75" alt="Fig. 9-2.JPG" style="position:absolute;left:0;text-align:left;margin-left:168.95pt;margin-top:6.35pt;width:156.95pt;height:119.15pt;z-index:-251638784;visibility:visible" wrapcoords="-103 0 -103 21464 21600 21464 21600 0 -103 0">
            <v:imagedata r:id="rId54" o:title=""/>
            <w10:wrap type="tight"/>
          </v:shape>
        </w:pict>
      </w:r>
      <w:r>
        <w:rPr>
          <w:noProof/>
          <w:lang w:eastAsia="bg-BG"/>
        </w:rPr>
        <w:pict>
          <v:shape id="Picture 104" o:spid="_x0000_s1095" type="#_x0000_t75" alt="Fig. 9-1.JPG" style="position:absolute;left:0;text-align:left;margin-left:-1.1pt;margin-top:6.35pt;width:160.45pt;height:119.15pt;z-index:-251636736;visibility:visible" wrapcoords="-101 0 -101 21464 21600 21464 21600 0 -101 0">
            <v:imagedata r:id="rId55" o:title=""/>
            <w10:wrap type="tight"/>
          </v:shape>
        </w:pict>
      </w:r>
      <w:r>
        <w:rPr>
          <w:noProof/>
          <w:lang w:eastAsia="bg-BG"/>
        </w:rPr>
        <w:pict>
          <v:shape id="Picture 107" o:spid="_x0000_s1096" type="#_x0000_t75" alt="Fig. 9-4.jpg" style="position:absolute;left:0;text-align:left;margin-left:-1.1pt;margin-top:146.6pt;width:160.45pt;height:119.15pt;z-index:-251635712;visibility:visible" wrapcoords="-101 0 -101 21464 21600 21464 21600 0 -101 0">
            <v:imagedata r:id="rId56" o:title=""/>
            <w10:wrap type="tight"/>
          </v:shape>
        </w:pict>
      </w:r>
    </w:p>
    <w:p w:rsidR="00273819" w:rsidRDefault="00273819" w:rsidP="00AD0643">
      <w:pPr>
        <w:pStyle w:val="Standard"/>
        <w:jc w:val="both"/>
        <w:rPr>
          <w:rStyle w:val="yiv5712047615"/>
          <w:color w:val="FF0000"/>
          <w:sz w:val="36"/>
          <w:szCs w:val="36"/>
        </w:rPr>
      </w:pPr>
    </w:p>
    <w:p w:rsidR="00273819" w:rsidRPr="006442A4" w:rsidRDefault="00273819" w:rsidP="00AD0643">
      <w:pPr>
        <w:pStyle w:val="Standard"/>
        <w:jc w:val="both"/>
        <w:rPr>
          <w:rStyle w:val="yiv5712047615"/>
          <w:rFonts w:ascii="Calibri" w:hAnsi="Calibri" w:cs="Calibri"/>
          <w:sz w:val="36"/>
          <w:szCs w:val="36"/>
          <w:lang w:val="ru-RU"/>
        </w:rPr>
      </w:pPr>
      <w:r w:rsidRPr="006547EC">
        <w:rPr>
          <w:rStyle w:val="yiv5712047615"/>
          <w:rFonts w:ascii="Calibri" w:hAnsi="Calibri" w:cs="Calibri"/>
          <w:sz w:val="36"/>
          <w:szCs w:val="36"/>
        </w:rPr>
        <w:t>Характерно за повечето природни забележителности е високото съдържание</w:t>
      </w:r>
      <w:r w:rsidRPr="006547EC">
        <w:rPr>
          <w:rStyle w:val="yiv5712047615"/>
          <w:rFonts w:ascii="Calibri" w:hAnsi="Calibri" w:cs="Calibri"/>
          <w:b/>
          <w:bCs/>
          <w:sz w:val="36"/>
          <w:szCs w:val="36"/>
        </w:rPr>
        <w:t xml:space="preserve"> 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на минерала клиноптилолит. </w:t>
      </w:r>
    </w:p>
    <w:p w:rsidR="00273819" w:rsidRDefault="00273819" w:rsidP="00AD0643">
      <w:pPr>
        <w:pStyle w:val="Standard"/>
        <w:jc w:val="both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_x0000_s1097" type="#_x0000_t202" style="position:absolute;left:0;text-align:left;margin-left:-169.5pt;margin-top:19.9pt;width:148.1pt;height:26.35pt;z-index:251682816" filled="f" stroked="f">
            <v:textbox style="mso-next-textbox:#_x0000_s1097">
              <w:txbxContent>
                <w:p w:rsidR="00273819" w:rsidRPr="004A612F" w:rsidRDefault="00273819" w:rsidP="004D15E2">
                  <w:pPr>
                    <w:rPr>
                      <w:sz w:val="24"/>
                      <w:szCs w:val="24"/>
                      <w:lang w:val="en-US"/>
                    </w:rPr>
                  </w:pPr>
                  <w:r w:rsidRPr="004A612F">
                    <w:t>Фиг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>. 9-</w:t>
                  </w:r>
                  <w:r w:rsidRPr="004A612F">
                    <w:rPr>
                      <w:sz w:val="24"/>
                      <w:szCs w:val="24"/>
                    </w:rPr>
                    <w:t>4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</w:p>
              </w:txbxContent>
            </v:textbox>
          </v:shape>
        </w:pict>
      </w:r>
    </w:p>
    <w:p w:rsidR="00273819" w:rsidRPr="006442A4" w:rsidRDefault="00273819" w:rsidP="00AD0643">
      <w:pPr>
        <w:pStyle w:val="Standard"/>
        <w:jc w:val="both"/>
        <w:rPr>
          <w:rStyle w:val="yiv5712047615"/>
          <w:sz w:val="36"/>
          <w:szCs w:val="36"/>
          <w:lang w:val="ru-RU"/>
        </w:rPr>
      </w:pPr>
    </w:p>
    <w:p w:rsidR="00273819" w:rsidRPr="006442A4" w:rsidRDefault="00273819" w:rsidP="00AD0643">
      <w:pPr>
        <w:pStyle w:val="Standard"/>
        <w:jc w:val="both"/>
        <w:rPr>
          <w:rStyle w:val="yiv5712047615"/>
          <w:sz w:val="36"/>
          <w:szCs w:val="36"/>
          <w:lang w:val="ru-RU"/>
        </w:rPr>
      </w:pPr>
      <w:r>
        <w:rPr>
          <w:noProof/>
          <w:lang w:eastAsia="bg-BG"/>
        </w:rPr>
        <w:pict>
          <v:shape id="_x0000_s1098" type="#_x0000_t202" style="position:absolute;left:0;text-align:left;margin-left:-2.8pt;margin-top:4pt;width:478.2pt;height:22.2pt;z-index:251685888" filled="f" stroked="f">
            <v:textbox style="mso-next-textbox:#_x0000_s1098">
              <w:txbxContent>
                <w:p w:rsidR="00273819" w:rsidRPr="004A612F" w:rsidRDefault="00273819" w:rsidP="008858B6">
                  <w:pPr>
                    <w:rPr>
                      <w:sz w:val="24"/>
                      <w:szCs w:val="24"/>
                    </w:rPr>
                  </w:pPr>
                  <w:r w:rsidRPr="004A612F">
                    <w:t>Фиг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>. 9-5</w:t>
                  </w:r>
                  <w:r w:rsidRPr="004A612F">
                    <w:rPr>
                      <w:sz w:val="24"/>
                      <w:szCs w:val="24"/>
                    </w:rPr>
                    <w:tab/>
                  </w:r>
                  <w:r w:rsidRPr="004A612F">
                    <w:rPr>
                      <w:sz w:val="24"/>
                      <w:szCs w:val="24"/>
                    </w:rPr>
                    <w:tab/>
                  </w:r>
                  <w:r w:rsidRPr="004A612F">
                    <w:rPr>
                      <w:sz w:val="24"/>
                      <w:szCs w:val="24"/>
                    </w:rPr>
                    <w:tab/>
                  </w:r>
                  <w:r w:rsidRPr="004A612F">
                    <w:rPr>
                      <w:sz w:val="24"/>
                      <w:szCs w:val="24"/>
                    </w:rPr>
                    <w:tab/>
                    <w:t xml:space="preserve">Фиг. </w:t>
                  </w:r>
                  <w:r>
                    <w:rPr>
                      <w:sz w:val="24"/>
                      <w:szCs w:val="24"/>
                    </w:rPr>
                    <w:t>9-</w:t>
                  </w:r>
                  <w:r w:rsidRPr="004A612F">
                    <w:rPr>
                      <w:sz w:val="24"/>
                      <w:szCs w:val="24"/>
                    </w:rPr>
                    <w:t>6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</w:p>
              </w:txbxContent>
            </v:textbox>
          </v:shape>
        </w:pict>
      </w:r>
      <w:r>
        <w:rPr>
          <w:noProof/>
          <w:lang w:eastAsia="bg-BG"/>
        </w:rPr>
        <w:pict>
          <v:shape id="Picture 111" o:spid="_x0000_s1099" type="#_x0000_t75" alt="Fig. 10.jpg" style="position:absolute;left:0;text-align:left;margin-left:350.45pt;margin-top:1pt;width:119.1pt;height:157.05pt;z-index:-251629568;visibility:visible" wrapcoords="-136 0 -136 21497 21600 21497 21600 0 -136 0">
            <v:imagedata r:id="rId57" o:title=""/>
            <w10:wrap type="tight"/>
          </v:shape>
        </w:pict>
      </w:r>
      <w:r>
        <w:rPr>
          <w:noProof/>
          <w:lang w:eastAsia="bg-BG"/>
        </w:rPr>
        <w:pict>
          <v:shape id="Picture 109" o:spid="_x0000_s1100" type="#_x0000_t75" alt="Fig. 9-6.jpg" style="position:absolute;left:0;text-align:left;margin-left:173.7pt;margin-top:1pt;width:158.9pt;height:118.75pt;z-index:-251631616;visibility:visible" wrapcoords="-102 0 -102 21463 21600 21463 21600 0 -102 0">
            <v:imagedata r:id="rId58" o:title=""/>
            <w10:wrap type="tight"/>
          </v:shape>
        </w:pict>
      </w:r>
      <w:r>
        <w:rPr>
          <w:noProof/>
          <w:lang w:eastAsia="bg-BG"/>
        </w:rPr>
        <w:pict>
          <v:shape id="Picture 108" o:spid="_x0000_s1101" type="#_x0000_t75" alt="Fig. 9-5.jpg" style="position:absolute;left:0;text-align:left;margin-left:-5.75pt;margin-top:.1pt;width:161.65pt;height:118.75pt;z-index:-251632640;visibility:visible" wrapcoords="-100 0 -100 21463 21600 21463 21600 0 -100 0">
            <v:imagedata r:id="rId59" o:title=""/>
            <w10:wrap type="tight"/>
          </v:shape>
        </w:pict>
      </w:r>
    </w:p>
    <w:p w:rsidR="00273819" w:rsidRDefault="00273819" w:rsidP="006547EC">
      <w:pPr>
        <w:pStyle w:val="Standard"/>
        <w:ind w:left="2410"/>
        <w:jc w:val="both"/>
        <w:rPr>
          <w:rStyle w:val="yiv5712047615"/>
          <w:rFonts w:ascii="Calibri" w:hAnsi="Calibri" w:cs="Calibri"/>
          <w:i/>
          <w:iCs/>
          <w:sz w:val="36"/>
          <w:szCs w:val="36"/>
        </w:rPr>
      </w:pPr>
      <w:r>
        <w:rPr>
          <w:noProof/>
          <w:lang w:eastAsia="bg-BG"/>
        </w:rPr>
        <w:pict>
          <v:shape id="_x0000_s1102" type="#_x0000_t202" style="position:absolute;left:0;text-align:left;margin-left:349.6pt;margin-top:16.95pt;width:74.2pt;height:22.2pt;z-index:251698176" filled="f" stroked="f">
            <v:textbox style="mso-next-textbox:#_x0000_s1102">
              <w:txbxContent>
                <w:p w:rsidR="00273819" w:rsidRPr="004A612F" w:rsidRDefault="00273819" w:rsidP="004B0A6A">
                  <w:pPr>
                    <w:rPr>
                      <w:sz w:val="24"/>
                      <w:szCs w:val="24"/>
                    </w:rPr>
                  </w:pPr>
                  <w:r>
                    <w:t>Фиг. 10</w:t>
                  </w:r>
                </w:p>
              </w:txbxContent>
            </v:textbox>
          </v:shape>
        </w:pict>
      </w:r>
    </w:p>
    <w:p w:rsidR="00273819" w:rsidRDefault="00273819" w:rsidP="006547EC">
      <w:pPr>
        <w:pStyle w:val="Standard"/>
        <w:ind w:left="2410"/>
        <w:jc w:val="both"/>
        <w:rPr>
          <w:rStyle w:val="yiv5712047615"/>
          <w:rFonts w:ascii="Calibri" w:hAnsi="Calibri" w:cs="Calibri"/>
          <w:i/>
          <w:iCs/>
          <w:sz w:val="36"/>
          <w:szCs w:val="36"/>
        </w:rPr>
      </w:pPr>
    </w:p>
    <w:p w:rsidR="00273819" w:rsidRPr="006547EC" w:rsidRDefault="00273819" w:rsidP="004A612F">
      <w:pPr>
        <w:pStyle w:val="Standard"/>
        <w:ind w:firstLine="708"/>
        <w:jc w:val="both"/>
        <w:rPr>
          <w:rStyle w:val="yiv5712047615"/>
          <w:rFonts w:ascii="Calibri" w:hAnsi="Calibri" w:cs="Calibri"/>
          <w:sz w:val="36"/>
          <w:szCs w:val="36"/>
        </w:rPr>
      </w:pPr>
      <w:r>
        <w:rPr>
          <w:noProof/>
          <w:lang w:eastAsia="bg-BG"/>
        </w:rPr>
        <w:pict>
          <v:shape id="_x0000_s1103" type="#_x0000_t202" style="position:absolute;left:0;text-align:left;margin-left:-129.95pt;margin-top:152.5pt;width:121.35pt;height:23.6pt;z-index:251687936" filled="f" stroked="f">
            <v:textbox style="mso-next-textbox:#_x0000_s1103">
              <w:txbxContent>
                <w:p w:rsidR="00273819" w:rsidRPr="00115508" w:rsidRDefault="00273819" w:rsidP="00115508">
                  <w:pPr>
                    <w:spacing w:after="0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b/>
                      <w:bCs/>
                    </w:rPr>
                    <w:t>Фиг</w:t>
                  </w:r>
                  <w:r w:rsidRPr="00115508">
                    <w:rPr>
                      <w:b/>
                      <w:bCs/>
                      <w:sz w:val="24"/>
                      <w:szCs w:val="24"/>
                      <w:lang w:val="en-US"/>
                    </w:rPr>
                    <w:t>.  10</w:t>
                  </w:r>
                </w:p>
              </w:txbxContent>
            </v:textbox>
          </v:shape>
        </w:pic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</w:rPr>
        <w:t>Клиноптилолитът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 има дребно зърнеста структура от кристали с добре оформен плочест хабитус и характерна моноклинна 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</w:rPr>
        <w:t>плоскостна, кристалографска симетрия( Фиг. 12 и 12а</w:t>
      </w:r>
      <w:r w:rsidRPr="006547EC">
        <w:rPr>
          <w:rStyle w:val="yiv5712047615"/>
          <w:rFonts w:ascii="Calibri" w:hAnsi="Calibri" w:cs="Calibri"/>
          <w:sz w:val="36"/>
          <w:szCs w:val="36"/>
        </w:rPr>
        <w:t>.</w:t>
      </w:r>
      <w:r w:rsidRPr="006547EC">
        <w:rPr>
          <w:rStyle w:val="yiv5712047615"/>
          <w:rFonts w:ascii="Calibri" w:hAnsi="Calibri" w:cs="Calibri"/>
          <w:color w:val="FF0000"/>
          <w:sz w:val="36"/>
          <w:szCs w:val="36"/>
        </w:rPr>
        <w:t xml:space="preserve"> 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Има обаче електронно микроскопски снимки на проба от </w:t>
      </w:r>
      <w:r w:rsidRPr="006547EC">
        <w:rPr>
          <w:rStyle w:val="yiv5712047615"/>
          <w:rFonts w:ascii="Calibri" w:hAnsi="Calibri" w:cs="Calibri"/>
          <w:b/>
          <w:bCs/>
          <w:sz w:val="36"/>
          <w:szCs w:val="36"/>
        </w:rPr>
        <w:t xml:space="preserve">ПЗ 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(скалната проба е взета на границата между клиноптилолитово и морденитово </w:t>
      </w:r>
      <w:r>
        <w:rPr>
          <w:rStyle w:val="yiv5712047615"/>
          <w:rFonts w:ascii="Calibri" w:hAnsi="Calibri" w:cs="Calibri"/>
          <w:sz w:val="36"/>
          <w:szCs w:val="36"/>
        </w:rPr>
        <w:t>н</w:t>
      </w:r>
      <w:r w:rsidRPr="006547EC">
        <w:rPr>
          <w:rStyle w:val="yiv5712047615"/>
          <w:rFonts w:ascii="Calibri" w:hAnsi="Calibri" w:cs="Calibri"/>
          <w:sz w:val="36"/>
          <w:szCs w:val="36"/>
        </w:rPr>
        <w:t>аходище - с. Лясковец</w:t>
      </w:r>
      <w:r w:rsidRPr="006547EC">
        <w:rPr>
          <w:rStyle w:val="yiv5712047615"/>
          <w:rFonts w:ascii="Calibri" w:hAnsi="Calibri" w:cs="Calibri"/>
          <w:b/>
          <w:bCs/>
          <w:sz w:val="36"/>
          <w:szCs w:val="36"/>
        </w:rPr>
        <w:t>,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 на ко</w:t>
      </w:r>
      <w:r>
        <w:rPr>
          <w:rStyle w:val="yiv5712047615"/>
          <w:rFonts w:ascii="Calibri" w:hAnsi="Calibri" w:cs="Calibri"/>
          <w:sz w:val="36"/>
          <w:szCs w:val="36"/>
        </w:rPr>
        <w:t>ето се виждат дребно</w:t>
      </w:r>
      <w:r w:rsidRPr="006547EC">
        <w:rPr>
          <w:rStyle w:val="yiv5712047615"/>
          <w:rFonts w:ascii="Calibri" w:hAnsi="Calibri" w:cs="Calibri"/>
          <w:sz w:val="36"/>
          <w:szCs w:val="36"/>
        </w:rPr>
        <w:t>зърнести сферични кристални агрегати (Сф-ти) с подчертана криволинейна (некристалографска) симетрия (фиг. 11)</w:t>
      </w:r>
      <w:r>
        <w:rPr>
          <w:rStyle w:val="yiv5712047615"/>
          <w:rFonts w:ascii="Calibri" w:hAnsi="Calibri" w:cs="Calibri"/>
          <w:sz w:val="36"/>
          <w:szCs w:val="36"/>
        </w:rPr>
        <w:t xml:space="preserve"> </w:t>
      </w:r>
      <w:r w:rsidRPr="006547EC">
        <w:rPr>
          <w:rStyle w:val="yiv5712047615"/>
          <w:rFonts w:ascii="Calibri" w:hAnsi="Calibri" w:cs="Calibri"/>
          <w:sz w:val="36"/>
          <w:szCs w:val="36"/>
        </w:rPr>
        <w:t>- електронно микроскопски снимки, публику</w:t>
      </w:r>
      <w:r>
        <w:rPr>
          <w:rStyle w:val="yiv5712047615"/>
          <w:rFonts w:ascii="Calibri" w:hAnsi="Calibri" w:cs="Calibri"/>
          <w:sz w:val="36"/>
          <w:szCs w:val="36"/>
        </w:rPr>
        <w:t xml:space="preserve">ват се с любезното съгласие на 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проф. Б. Алексиев </w:t>
      </w:r>
      <w:r w:rsidRPr="006442A4">
        <w:rPr>
          <w:rStyle w:val="yiv5712047615"/>
          <w:rFonts w:ascii="Calibri" w:hAnsi="Calibri" w:cs="Calibri"/>
          <w:sz w:val="36"/>
          <w:szCs w:val="36"/>
          <w:lang w:val="ru-RU"/>
        </w:rPr>
        <w:t>[9]</w:t>
      </w:r>
      <w:r w:rsidRPr="006547EC">
        <w:rPr>
          <w:rStyle w:val="yiv5712047615"/>
          <w:rFonts w:ascii="Calibri" w:hAnsi="Calibri" w:cs="Calibri"/>
          <w:sz w:val="36"/>
          <w:szCs w:val="36"/>
        </w:rPr>
        <w:t>.</w:t>
      </w:r>
    </w:p>
    <w:p w:rsidR="00273819" w:rsidRDefault="00273819" w:rsidP="00AD0643">
      <w:pPr>
        <w:pStyle w:val="Standard"/>
        <w:jc w:val="both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_x0000_s1104" type="#_x0000_t202" style="position:absolute;left:0;text-align:left;margin-left:-2.8pt;margin-top:128.1pt;width:406.8pt;height:27.2pt;z-index:251692032" filled="f" stroked="f">
            <v:textbox style="mso-next-textbox:#_x0000_s1104">
              <w:txbxContent>
                <w:p w:rsidR="00273819" w:rsidRPr="004A612F" w:rsidRDefault="00273819" w:rsidP="00247CD8">
                  <w:pPr>
                    <w:rPr>
                      <w:sz w:val="24"/>
                      <w:szCs w:val="24"/>
                      <w:lang w:val="en-US"/>
                    </w:rPr>
                  </w:pPr>
                  <w:r w:rsidRPr="004A612F">
                    <w:t>Фиг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>. 11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A612F">
                    <w:rPr>
                      <w:sz w:val="24"/>
                      <w:szCs w:val="24"/>
                    </w:rPr>
                    <w:t>Фиг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>. 12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  <w:r w:rsidRPr="004A612F">
                    <w:rPr>
                      <w:sz w:val="24"/>
                      <w:szCs w:val="24"/>
                    </w:rPr>
                    <w:t>Фиг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>. 12a</w:t>
                  </w:r>
                </w:p>
              </w:txbxContent>
            </v:textbox>
          </v:shape>
        </w:pict>
      </w:r>
      <w:r>
        <w:rPr>
          <w:noProof/>
          <w:lang w:eastAsia="bg-BG"/>
        </w:rPr>
        <w:pict>
          <v:shape id="Picture 114" o:spid="_x0000_s1105" type="#_x0000_t75" alt="Fig. 12a.JPG" style="position:absolute;left:0;text-align:left;margin-left:331.6pt;margin-top:5.9pt;width:158.2pt;height:119.15pt;z-index:-251626496;visibility:visible" wrapcoords="-102 0 -102 21464 21600 21464 21600 0 -102 0">
            <v:imagedata r:id="rId60" o:title=""/>
            <w10:wrap type="tight"/>
          </v:shape>
        </w:pict>
      </w:r>
      <w:r>
        <w:rPr>
          <w:noProof/>
          <w:lang w:eastAsia="bg-BG"/>
        </w:rPr>
        <w:pict>
          <v:shape id="Picture 113" o:spid="_x0000_s1106" type="#_x0000_t75" alt="Fig. 12.JPG" style="position:absolute;left:0;text-align:left;margin-left:161.55pt;margin-top:5.9pt;width:162.35pt;height:121.65pt;z-index:-251627520;visibility:visible" wrapcoords="-100 0 -100 21467 21600 21467 21600 0 -100 0">
            <v:imagedata r:id="rId61" o:title=""/>
            <w10:wrap type="tight"/>
          </v:shape>
        </w:pict>
      </w:r>
      <w:r>
        <w:rPr>
          <w:noProof/>
          <w:lang w:eastAsia="bg-BG"/>
        </w:rPr>
        <w:pict>
          <v:shape id="Picture 112" o:spid="_x0000_s1107" type="#_x0000_t75" alt="Fig. 11.jpg" style="position:absolute;left:0;text-align:left;margin-left:-6.05pt;margin-top:5.9pt;width:161.1pt;height:119.15pt;z-index:-251625472;visibility:visible" wrapcoords="-100 0 -100 21464 21600 21464 21600 0 -100 0">
            <v:imagedata r:id="rId62" o:title=""/>
            <w10:wrap type="tight"/>
          </v:shape>
        </w:pict>
      </w:r>
    </w:p>
    <w:p w:rsidR="00273819" w:rsidRDefault="00273819" w:rsidP="00AD0643">
      <w:pPr>
        <w:pStyle w:val="Standard"/>
        <w:jc w:val="both"/>
        <w:rPr>
          <w:rStyle w:val="yiv5712047615"/>
          <w:sz w:val="36"/>
          <w:szCs w:val="36"/>
        </w:rPr>
      </w:pPr>
      <w:r>
        <w:rPr>
          <w:noProof/>
          <w:lang w:eastAsia="bg-BG"/>
        </w:rPr>
        <w:pict>
          <v:shape id="Picture 115" o:spid="_x0000_s1108" type="#_x0000_t75" alt="Fig. 9-7.JPG" style="position:absolute;left:0;text-align:left;margin-left:-5.8pt;margin-top:3.9pt;width:159.3pt;height:118.75pt;z-index:-251623424;visibility:visible" wrapcoords="-102 0 -102 21463 21600 21463 21600 0 -102 0">
            <v:imagedata r:id="rId63" o:title=""/>
            <w10:wrap type="tight"/>
          </v:shape>
        </w:pict>
      </w:r>
    </w:p>
    <w:p w:rsidR="00273819" w:rsidRPr="006547EC" w:rsidRDefault="00273819" w:rsidP="00AD0643">
      <w:pPr>
        <w:pStyle w:val="Standard"/>
        <w:jc w:val="both"/>
        <w:rPr>
          <w:rStyle w:val="yiv5712047615"/>
          <w:rFonts w:ascii="Calibri" w:hAnsi="Calibri" w:cs="Calibri"/>
          <w:sz w:val="36"/>
          <w:szCs w:val="36"/>
        </w:rPr>
      </w:pPr>
      <w:r>
        <w:rPr>
          <w:noProof/>
          <w:lang w:eastAsia="bg-BG"/>
        </w:rPr>
        <w:pict>
          <v:shape id="_x0000_s1109" type="#_x0000_t202" style="position:absolute;left:0;text-align:left;margin-left:-7.4pt;margin-top:78.15pt;width:148.1pt;height:24.9pt;z-index:251694080" filled="f" stroked="f">
            <v:textbox style="mso-next-textbox:#_x0000_s1109">
              <w:txbxContent>
                <w:p w:rsidR="00273819" w:rsidRPr="004A612F" w:rsidRDefault="00273819" w:rsidP="00247CD8">
                  <w:pPr>
                    <w:rPr>
                      <w:sz w:val="24"/>
                      <w:szCs w:val="24"/>
                      <w:lang w:val="en-US"/>
                    </w:rPr>
                  </w:pPr>
                  <w:r w:rsidRPr="004A612F">
                    <w:t>Фиг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>. 9-7</w:t>
                  </w:r>
                  <w:r w:rsidRPr="004A612F">
                    <w:rPr>
                      <w:sz w:val="24"/>
                      <w:szCs w:val="24"/>
                      <w:lang w:val="en-US"/>
                    </w:rPr>
                    <w:tab/>
                  </w:r>
                </w:p>
              </w:txbxContent>
            </v:textbox>
          </v:shape>
        </w:pict>
      </w:r>
      <w:r w:rsidRPr="006547EC">
        <w:rPr>
          <w:rStyle w:val="yiv5712047615"/>
          <w:rFonts w:ascii="Calibri" w:hAnsi="Calibri" w:cs="Calibri"/>
          <w:sz w:val="36"/>
          <w:szCs w:val="36"/>
        </w:rPr>
        <w:t>Концентрични скални образувания  се виждат на</w:t>
      </w:r>
      <w:r>
        <w:rPr>
          <w:rStyle w:val="yiv5712047615"/>
          <w:rFonts w:ascii="Calibri" w:hAnsi="Calibri" w:cs="Calibri"/>
          <w:sz w:val="36"/>
          <w:szCs w:val="36"/>
        </w:rPr>
        <w:t xml:space="preserve">, природна забележителност в </w:t>
      </w:r>
      <w:r w:rsidRPr="006547EC">
        <w:rPr>
          <w:rStyle w:val="yiv5712047615"/>
          <w:rFonts w:ascii="Calibri" w:hAnsi="Calibri" w:cs="Calibri"/>
          <w:sz w:val="36"/>
          <w:szCs w:val="36"/>
        </w:rPr>
        <w:t>подножието на вулкана Дамбълъка, Момчилград, с. Биволяне.</w:t>
      </w:r>
    </w:p>
    <w:p w:rsidR="00273819" w:rsidRDefault="00273819" w:rsidP="005D2725">
      <w:pPr>
        <w:pStyle w:val="Standard"/>
        <w:ind w:firstLine="708"/>
        <w:jc w:val="both"/>
        <w:rPr>
          <w:rStyle w:val="yiv5712047615"/>
          <w:rFonts w:ascii="Calibri" w:hAnsi="Calibri" w:cs="Calibri"/>
          <w:i/>
          <w:iCs/>
          <w:sz w:val="36"/>
          <w:szCs w:val="36"/>
        </w:rPr>
      </w:pPr>
      <w:r w:rsidRPr="006547EC">
        <w:rPr>
          <w:rStyle w:val="yiv5712047615"/>
          <w:rFonts w:ascii="Calibri" w:hAnsi="Calibri" w:cs="Calibri"/>
          <w:i/>
          <w:iCs/>
          <w:sz w:val="36"/>
          <w:szCs w:val="36"/>
        </w:rPr>
        <w:t>Възможно е, при образуването на природните зеолити в СИ Родопи, по време на активната</w:t>
      </w:r>
      <w:r w:rsidRPr="006442A4">
        <w:rPr>
          <w:rStyle w:val="yiv5712047615"/>
          <w:rFonts w:ascii="Calibri" w:hAnsi="Calibri" w:cs="Calibri"/>
          <w:i/>
          <w:iCs/>
          <w:sz w:val="36"/>
          <w:szCs w:val="36"/>
          <w:lang w:val="ru-RU"/>
        </w:rPr>
        <w:t xml:space="preserve"> 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</w:rPr>
        <w:t>дейност на вулкана Дамбълъка и хидротермалните процеси (преди повече от 40 милиона години, при преминаването на реолитовата стопена скална маса в твърда скала, да са се създали условия за структурен преход. От дребно зърнести кристални агрегати (Сф-ти) с криволинейна симетри</w:t>
      </w:r>
      <w:r>
        <w:rPr>
          <w:rStyle w:val="yiv5712047615"/>
          <w:rFonts w:ascii="Calibri" w:hAnsi="Calibri" w:cs="Calibri"/>
          <w:i/>
          <w:iCs/>
          <w:sz w:val="36"/>
          <w:szCs w:val="36"/>
        </w:rPr>
        <w:t>я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</w:rPr>
        <w:t>,</w:t>
      </w:r>
      <w:r>
        <w:rPr>
          <w:rStyle w:val="yiv5712047615"/>
          <w:rFonts w:ascii="Calibri" w:hAnsi="Calibri" w:cs="Calibri"/>
          <w:i/>
          <w:iCs/>
          <w:sz w:val="36"/>
          <w:szCs w:val="36"/>
        </w:rPr>
        <w:t xml:space="preserve"> 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</w:rPr>
        <w:t>(фиг.</w:t>
      </w:r>
      <w:r>
        <w:rPr>
          <w:rStyle w:val="yiv5712047615"/>
          <w:rFonts w:ascii="Calibri" w:hAnsi="Calibri" w:cs="Calibri"/>
          <w:i/>
          <w:iCs/>
          <w:sz w:val="36"/>
          <w:szCs w:val="36"/>
        </w:rPr>
        <w:t xml:space="preserve"> 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</w:rPr>
        <w:t xml:space="preserve">11 ) да се е извършил структурен преход към дребно зърнести кристали с плоскостна, кристалографска симетрия (Фиг. 12 и 12а). </w:t>
      </w:r>
    </w:p>
    <w:p w:rsidR="00273819" w:rsidRPr="006442A4" w:rsidRDefault="00273819" w:rsidP="005D2725">
      <w:pPr>
        <w:pStyle w:val="Standard"/>
        <w:ind w:firstLine="708"/>
        <w:jc w:val="both"/>
        <w:rPr>
          <w:rStyle w:val="yiv5712047615"/>
          <w:rFonts w:ascii="Calibri" w:hAnsi="Calibri" w:cs="Calibri"/>
          <w:i/>
          <w:iCs/>
          <w:sz w:val="36"/>
          <w:szCs w:val="36"/>
          <w:lang w:val="ru-RU"/>
        </w:rPr>
      </w:pPr>
    </w:p>
    <w:p w:rsidR="00273819" w:rsidRPr="00AD1595" w:rsidRDefault="00273819" w:rsidP="005D2725">
      <w:pPr>
        <w:pStyle w:val="Standard"/>
        <w:ind w:firstLine="708"/>
        <w:jc w:val="both"/>
        <w:rPr>
          <w:rStyle w:val="yiv5712047615"/>
          <w:rFonts w:ascii="Calibri" w:hAnsi="Calibri" w:cs="Calibri"/>
          <w:b/>
          <w:bCs/>
          <w:sz w:val="36"/>
          <w:szCs w:val="36"/>
        </w:rPr>
      </w:pPr>
      <w:r w:rsidRPr="00AD1595">
        <w:rPr>
          <w:rStyle w:val="yiv5712047615"/>
          <w:rFonts w:ascii="Calibri" w:hAnsi="Calibri" w:cs="Calibri"/>
          <w:b/>
          <w:bCs/>
          <w:sz w:val="36"/>
          <w:szCs w:val="36"/>
        </w:rPr>
        <w:t>Приложение на клиноптилолит за поддържане на знравето</w:t>
      </w:r>
    </w:p>
    <w:p w:rsidR="00273819" w:rsidRPr="006547EC" w:rsidRDefault="00273819" w:rsidP="005D2725">
      <w:pPr>
        <w:pStyle w:val="Standard"/>
        <w:ind w:firstLine="708"/>
        <w:jc w:val="both"/>
        <w:rPr>
          <w:rStyle w:val="yiv5712047615"/>
          <w:rFonts w:ascii="Calibri" w:hAnsi="Calibri" w:cs="Calibri"/>
          <w:sz w:val="36"/>
          <w:szCs w:val="36"/>
        </w:rPr>
      </w:pPr>
      <w:r w:rsidRPr="006547EC">
        <w:rPr>
          <w:rStyle w:val="yiv5712047615"/>
          <w:rFonts w:ascii="Calibri" w:hAnsi="Calibri" w:cs="Calibri"/>
          <w:sz w:val="36"/>
          <w:szCs w:val="36"/>
        </w:rPr>
        <w:t>В структурата на клиноптилолита (</w:t>
      </w:r>
      <w:r w:rsidRPr="006547EC">
        <w:rPr>
          <w:rStyle w:val="yiv5712047615"/>
          <w:rFonts w:ascii="Calibri" w:hAnsi="Calibri" w:cs="Calibri"/>
          <w:b/>
          <w:bCs/>
          <w:sz w:val="36"/>
          <w:szCs w:val="36"/>
        </w:rPr>
        <w:t>Кпт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) е включено множество от 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</w:rPr>
        <w:t xml:space="preserve">тръбички (пори), които имат криволинейна, (не кристалографска) симетрия. </w:t>
      </w:r>
      <w:r w:rsidRPr="006547EC">
        <w:rPr>
          <w:rStyle w:val="yiv5712047615"/>
          <w:rFonts w:ascii="Calibri" w:hAnsi="Calibri" w:cs="Calibri"/>
          <w:sz w:val="36"/>
          <w:szCs w:val="36"/>
        </w:rPr>
        <w:t>В тях свободно циркулират молекули вода и йоните на алкалните (К</w:t>
      </w:r>
      <w:r w:rsidRPr="006442A4">
        <w:rPr>
          <w:rStyle w:val="yiv5712047615"/>
          <w:rFonts w:ascii="Calibri" w:hAnsi="Calibri" w:cs="Calibri"/>
          <w:sz w:val="36"/>
          <w:szCs w:val="36"/>
          <w:vertAlign w:val="superscript"/>
          <w:lang w:val="ru-RU"/>
        </w:rPr>
        <w:t>+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, </w:t>
      </w:r>
      <w:r w:rsidRPr="006547EC">
        <w:rPr>
          <w:rStyle w:val="yiv5712047615"/>
          <w:rFonts w:ascii="Calibri" w:hAnsi="Calibri" w:cs="Calibri"/>
          <w:sz w:val="36"/>
          <w:szCs w:val="36"/>
          <w:lang w:val="en-US"/>
        </w:rPr>
        <w:t>Na</w:t>
      </w:r>
      <w:r w:rsidRPr="006442A4">
        <w:rPr>
          <w:rStyle w:val="yiv5712047615"/>
          <w:rFonts w:ascii="Calibri" w:hAnsi="Calibri" w:cs="Calibri"/>
          <w:sz w:val="36"/>
          <w:szCs w:val="36"/>
          <w:vertAlign w:val="superscript"/>
          <w:lang w:val="ru-RU"/>
        </w:rPr>
        <w:t>+</w:t>
      </w:r>
      <w:r w:rsidRPr="006547EC">
        <w:rPr>
          <w:rStyle w:val="yiv5712047615"/>
          <w:rFonts w:ascii="Calibri" w:hAnsi="Calibri" w:cs="Calibri"/>
          <w:sz w:val="36"/>
          <w:szCs w:val="36"/>
        </w:rPr>
        <w:t>) и</w:t>
      </w:r>
      <w:r w:rsidRPr="006442A4">
        <w:rPr>
          <w:rStyle w:val="yiv5712047615"/>
          <w:rFonts w:ascii="Calibri" w:hAnsi="Calibri" w:cs="Calibri"/>
          <w:sz w:val="36"/>
          <w:szCs w:val="36"/>
          <w:lang w:val="ru-RU"/>
        </w:rPr>
        <w:t xml:space="preserve"> </w:t>
      </w:r>
      <w:r w:rsidRPr="006547EC">
        <w:rPr>
          <w:rStyle w:val="yiv5712047615"/>
          <w:rFonts w:ascii="Calibri" w:hAnsi="Calibri" w:cs="Calibri"/>
          <w:sz w:val="36"/>
          <w:szCs w:val="36"/>
        </w:rPr>
        <w:t>алкалоземните (</w:t>
      </w:r>
      <w:r w:rsidRPr="006547EC">
        <w:rPr>
          <w:rStyle w:val="yiv5712047615"/>
          <w:rFonts w:ascii="Calibri" w:hAnsi="Calibri" w:cs="Calibri"/>
          <w:sz w:val="36"/>
          <w:szCs w:val="36"/>
          <w:lang w:val="en-US"/>
        </w:rPr>
        <w:t>Ca</w:t>
      </w:r>
      <w:r w:rsidRPr="006442A4">
        <w:rPr>
          <w:rStyle w:val="yiv5712047615"/>
          <w:rFonts w:ascii="Calibri" w:hAnsi="Calibri" w:cs="Calibri"/>
          <w:sz w:val="36"/>
          <w:szCs w:val="36"/>
          <w:vertAlign w:val="superscript"/>
          <w:lang w:val="ru-RU"/>
        </w:rPr>
        <w:t>++</w:t>
      </w:r>
      <w:r w:rsidRPr="006442A4">
        <w:rPr>
          <w:rStyle w:val="yiv5712047615"/>
          <w:rFonts w:ascii="Calibri" w:hAnsi="Calibri" w:cs="Calibri"/>
          <w:sz w:val="36"/>
          <w:szCs w:val="36"/>
          <w:lang w:val="ru-RU"/>
        </w:rPr>
        <w:t xml:space="preserve"> </w:t>
      </w:r>
      <w:r w:rsidRPr="006547EC">
        <w:rPr>
          <w:rStyle w:val="yiv5712047615"/>
          <w:rFonts w:ascii="Calibri" w:hAnsi="Calibri" w:cs="Calibri"/>
          <w:sz w:val="36"/>
          <w:szCs w:val="36"/>
        </w:rPr>
        <w:t>и</w:t>
      </w:r>
      <w:r w:rsidRPr="006442A4">
        <w:rPr>
          <w:rStyle w:val="yiv5712047615"/>
          <w:rFonts w:ascii="Calibri" w:hAnsi="Calibri" w:cs="Calibri"/>
          <w:sz w:val="36"/>
          <w:szCs w:val="36"/>
          <w:lang w:val="ru-RU"/>
        </w:rPr>
        <w:t xml:space="preserve"> </w:t>
      </w:r>
      <w:r w:rsidRPr="006547EC">
        <w:rPr>
          <w:rStyle w:val="yiv5712047615"/>
          <w:rFonts w:ascii="Calibri" w:hAnsi="Calibri" w:cs="Calibri"/>
          <w:sz w:val="36"/>
          <w:szCs w:val="36"/>
          <w:lang w:val="en-US"/>
        </w:rPr>
        <w:t>Mg</w:t>
      </w:r>
      <w:r w:rsidRPr="006442A4">
        <w:rPr>
          <w:rStyle w:val="yiv5712047615"/>
          <w:rFonts w:ascii="Calibri" w:hAnsi="Calibri" w:cs="Calibri"/>
          <w:sz w:val="36"/>
          <w:szCs w:val="36"/>
          <w:vertAlign w:val="superscript"/>
          <w:lang w:val="ru-RU"/>
        </w:rPr>
        <w:t>++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) елементи. Тази структура на минерала определя неговите 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</w:rPr>
        <w:t>уникални свойства</w:t>
      </w:r>
      <w:r w:rsidRPr="006547EC">
        <w:rPr>
          <w:rStyle w:val="yiv5712047615"/>
          <w:rFonts w:ascii="Calibri" w:hAnsi="Calibri" w:cs="Calibri"/>
          <w:sz w:val="36"/>
          <w:szCs w:val="36"/>
        </w:rPr>
        <w:t>.</w:t>
      </w:r>
    </w:p>
    <w:p w:rsidR="00273819" w:rsidRPr="006547EC" w:rsidRDefault="00273819" w:rsidP="00BF7B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36"/>
          <w:szCs w:val="36"/>
        </w:rPr>
      </w:pPr>
      <w:r w:rsidRPr="00267B3D">
        <w:rPr>
          <w:b/>
          <w:bCs/>
          <w:sz w:val="36"/>
          <w:szCs w:val="36"/>
        </w:rPr>
        <w:t>Кпт</w:t>
      </w:r>
      <w:r w:rsidRPr="00267B3D">
        <w:rPr>
          <w:sz w:val="36"/>
          <w:szCs w:val="36"/>
        </w:rPr>
        <w:t xml:space="preserve"> като минерал принадлежащ към групата на природните зеолити, (които са от вулканичен произход), притежават естествена радиоактивност, Естествената радиоактивност на з</w:t>
      </w:r>
      <w:r>
        <w:rPr>
          <w:sz w:val="36"/>
          <w:szCs w:val="36"/>
        </w:rPr>
        <w:t>е</w:t>
      </w:r>
      <w:r w:rsidRPr="00267B3D">
        <w:rPr>
          <w:sz w:val="36"/>
          <w:szCs w:val="36"/>
        </w:rPr>
        <w:t xml:space="preserve">олитовите скали в </w:t>
      </w:r>
      <w:r>
        <w:rPr>
          <w:sz w:val="36"/>
          <w:szCs w:val="36"/>
        </w:rPr>
        <w:t xml:space="preserve">района на находищата (в Bq/kg) </w:t>
      </w:r>
      <w:r w:rsidRPr="00267B3D">
        <w:rPr>
          <w:sz w:val="36"/>
          <w:szCs w:val="36"/>
        </w:rPr>
        <w:t xml:space="preserve">е както следва: </w:t>
      </w:r>
      <w:r w:rsidRPr="00267B3D">
        <w:rPr>
          <w:sz w:val="36"/>
          <w:szCs w:val="36"/>
          <w:vertAlign w:val="superscript"/>
        </w:rPr>
        <w:t>238</w:t>
      </w:r>
      <w:r w:rsidRPr="00267B3D">
        <w:rPr>
          <w:sz w:val="36"/>
          <w:szCs w:val="36"/>
        </w:rPr>
        <w:t xml:space="preserve">U – 50-185;  </w:t>
      </w:r>
      <w:r w:rsidRPr="00267B3D">
        <w:rPr>
          <w:sz w:val="36"/>
          <w:szCs w:val="36"/>
          <w:vertAlign w:val="superscript"/>
        </w:rPr>
        <w:t>226</w:t>
      </w:r>
      <w:r w:rsidRPr="00267B3D">
        <w:rPr>
          <w:sz w:val="36"/>
          <w:szCs w:val="36"/>
        </w:rPr>
        <w:t xml:space="preserve">Ra – 60-200; </w:t>
      </w:r>
      <w:r w:rsidRPr="00267B3D">
        <w:rPr>
          <w:sz w:val="36"/>
          <w:szCs w:val="36"/>
          <w:vertAlign w:val="superscript"/>
        </w:rPr>
        <w:t>232</w:t>
      </w:r>
      <w:r w:rsidRPr="00267B3D">
        <w:rPr>
          <w:sz w:val="36"/>
          <w:szCs w:val="36"/>
        </w:rPr>
        <w:t xml:space="preserve">Th –120-170; </w:t>
      </w:r>
      <w:r w:rsidRPr="00267B3D">
        <w:rPr>
          <w:sz w:val="36"/>
          <w:szCs w:val="36"/>
          <w:vertAlign w:val="superscript"/>
        </w:rPr>
        <w:t>40</w:t>
      </w:r>
      <w:r w:rsidRPr="00267B3D">
        <w:rPr>
          <w:sz w:val="36"/>
          <w:szCs w:val="36"/>
        </w:rPr>
        <w:t xml:space="preserve">K – 750-1300. Измерената мощност на експозиция  е между </w:t>
      </w:r>
      <w:r w:rsidRPr="006442A4">
        <w:rPr>
          <w:sz w:val="36"/>
          <w:szCs w:val="36"/>
          <w:lang w:val="ru-RU"/>
        </w:rPr>
        <w:t>35-40 µ</w:t>
      </w:r>
      <w:r>
        <w:rPr>
          <w:sz w:val="36"/>
          <w:szCs w:val="36"/>
          <w:lang w:val="en-US"/>
        </w:rPr>
        <w:t>R</w:t>
      </w:r>
      <w:r w:rsidRPr="006442A4">
        <w:rPr>
          <w:sz w:val="36"/>
          <w:szCs w:val="36"/>
          <w:lang w:val="ru-RU"/>
        </w:rPr>
        <w:t>/</w:t>
      </w:r>
      <w:r>
        <w:rPr>
          <w:sz w:val="36"/>
          <w:szCs w:val="36"/>
          <w:lang w:val="en-US"/>
        </w:rPr>
        <w:t>h</w:t>
      </w:r>
      <w:r w:rsidRPr="00267B3D">
        <w:rPr>
          <w:sz w:val="36"/>
          <w:szCs w:val="36"/>
        </w:rPr>
        <w:t>.</w:t>
      </w:r>
      <w:r w:rsidRPr="00D5034F">
        <w:rPr>
          <w:rStyle w:val="FootnoteReference"/>
          <w:b/>
          <w:bCs/>
          <w:sz w:val="36"/>
          <w:szCs w:val="36"/>
        </w:rPr>
        <w:footnoteReference w:id="3"/>
      </w:r>
    </w:p>
    <w:p w:rsidR="00273819" w:rsidRPr="006547EC" w:rsidRDefault="00273819" w:rsidP="00BF7B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yiv5712047615"/>
          <w:i/>
          <w:iCs/>
          <w:sz w:val="36"/>
          <w:szCs w:val="36"/>
        </w:rPr>
      </w:pPr>
      <w:r w:rsidRPr="00267B3D">
        <w:rPr>
          <w:i/>
          <w:iCs/>
          <w:sz w:val="36"/>
          <w:szCs w:val="36"/>
        </w:rPr>
        <w:t>Въпреки повишените нива на радионукл</w:t>
      </w:r>
      <w:r>
        <w:rPr>
          <w:i/>
          <w:iCs/>
          <w:sz w:val="36"/>
          <w:szCs w:val="36"/>
        </w:rPr>
        <w:t>е</w:t>
      </w:r>
      <w:r w:rsidRPr="00267B3D">
        <w:rPr>
          <w:i/>
          <w:iCs/>
          <w:sz w:val="36"/>
          <w:szCs w:val="36"/>
        </w:rPr>
        <w:t>идите, спрямо основния радиационен фон, съдържанието на</w:t>
      </w:r>
      <w:r w:rsidRPr="00267B3D">
        <w:rPr>
          <w:i/>
          <w:iCs/>
          <w:sz w:val="36"/>
          <w:szCs w:val="36"/>
          <w:vertAlign w:val="superscript"/>
        </w:rPr>
        <w:t>226</w:t>
      </w:r>
      <w:r>
        <w:rPr>
          <w:i/>
          <w:iCs/>
          <w:sz w:val="36"/>
          <w:szCs w:val="36"/>
        </w:rPr>
        <w:t xml:space="preserve">Ra </w:t>
      </w:r>
      <w:r w:rsidRPr="00267B3D">
        <w:rPr>
          <w:i/>
          <w:iCs/>
          <w:sz w:val="36"/>
          <w:szCs w:val="36"/>
        </w:rPr>
        <w:t>в питейна вода преминаваща през зеолитови скали е по-ниска от минимално доказуемата активност</w:t>
      </w:r>
      <w:r>
        <w:rPr>
          <w:i/>
          <w:iCs/>
          <w:sz w:val="36"/>
          <w:szCs w:val="36"/>
        </w:rPr>
        <w:t xml:space="preserve"> </w:t>
      </w:r>
      <w:r w:rsidRPr="00267B3D">
        <w:rPr>
          <w:i/>
          <w:iCs/>
          <w:sz w:val="36"/>
          <w:szCs w:val="36"/>
        </w:rPr>
        <w:t>- 0,07 Bq/1</w:t>
      </w:r>
      <w:r>
        <w:rPr>
          <w:sz w:val="36"/>
          <w:szCs w:val="36"/>
        </w:rPr>
        <w:t xml:space="preserve">. </w:t>
      </w:r>
      <w:r w:rsidRPr="00267B3D">
        <w:rPr>
          <w:sz w:val="36"/>
          <w:szCs w:val="36"/>
        </w:rPr>
        <w:t xml:space="preserve">С изключение на </w:t>
      </w:r>
      <w:r w:rsidRPr="00267B3D">
        <w:rPr>
          <w:b/>
          <w:bCs/>
          <w:sz w:val="36"/>
          <w:szCs w:val="36"/>
          <w:vertAlign w:val="superscript"/>
        </w:rPr>
        <w:t>40</w:t>
      </w:r>
      <w:r w:rsidRPr="00267B3D">
        <w:rPr>
          <w:b/>
          <w:bCs/>
          <w:sz w:val="36"/>
          <w:szCs w:val="36"/>
        </w:rPr>
        <w:t>K</w:t>
      </w:r>
      <w:r w:rsidRPr="00267B3D">
        <w:rPr>
          <w:sz w:val="36"/>
          <w:szCs w:val="36"/>
        </w:rPr>
        <w:t>, ПЗ не обменя в околната среда радиоактивни елементи. Получените резултати от измервания (проведени с трекови детектори) в продължение на 6 месеца в спалните помещения на</w:t>
      </w:r>
      <w:r>
        <w:rPr>
          <w:sz w:val="36"/>
          <w:szCs w:val="36"/>
        </w:rPr>
        <w:t xml:space="preserve"> къщи построени със зеолитови камъни, показват че </w:t>
      </w:r>
      <w:r w:rsidRPr="00267B3D">
        <w:rPr>
          <w:sz w:val="36"/>
          <w:szCs w:val="36"/>
        </w:rPr>
        <w:t xml:space="preserve">радона (в тези помещения) не превишава фоновите нива. В сравнение с други райони на страната, в районите със зеолитови скали е регистрирана ниска онкологична заболеваемост </w:t>
      </w:r>
      <w:r w:rsidRPr="006442A4">
        <w:rPr>
          <w:sz w:val="36"/>
          <w:szCs w:val="36"/>
          <w:lang w:val="ru-RU"/>
        </w:rPr>
        <w:t>[2]</w:t>
      </w:r>
      <w:r w:rsidRPr="00267B3D">
        <w:rPr>
          <w:sz w:val="36"/>
          <w:szCs w:val="36"/>
        </w:rPr>
        <w:t>.</w:t>
      </w:r>
    </w:p>
    <w:p w:rsidR="00273819" w:rsidRPr="006547EC" w:rsidRDefault="00273819" w:rsidP="005D2725">
      <w:pPr>
        <w:pStyle w:val="Standard"/>
        <w:ind w:firstLine="708"/>
        <w:jc w:val="both"/>
        <w:rPr>
          <w:rStyle w:val="yiv5712047615"/>
          <w:rFonts w:ascii="Calibri" w:hAnsi="Calibri" w:cs="Calibri"/>
          <w:i/>
          <w:iCs/>
          <w:sz w:val="36"/>
          <w:szCs w:val="36"/>
        </w:rPr>
      </w:pPr>
      <w:r w:rsidRPr="006547EC">
        <w:rPr>
          <w:rStyle w:val="yiv5712047615"/>
          <w:rFonts w:ascii="Calibri" w:hAnsi="Calibri" w:cs="Calibri"/>
          <w:b/>
          <w:bCs/>
          <w:sz w:val="36"/>
          <w:szCs w:val="36"/>
        </w:rPr>
        <w:t>Кпт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 притежава силно изразени адсорбционни, каталитични, </w:t>
      </w:r>
      <w:r>
        <w:rPr>
          <w:rStyle w:val="yiv5712047615"/>
          <w:rFonts w:ascii="Calibri" w:hAnsi="Calibri" w:cs="Calibri"/>
          <w:sz w:val="36"/>
          <w:szCs w:val="36"/>
        </w:rPr>
        <w:t>йо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нообменни, молекулно ситови и други физико химични свойства. Клиноптилолитът </w:t>
      </w:r>
      <w:r>
        <w:rPr>
          <w:rStyle w:val="yiv5712047615"/>
          <w:rFonts w:ascii="Calibri" w:hAnsi="Calibri" w:cs="Calibri"/>
          <w:i/>
          <w:iCs/>
          <w:sz w:val="36"/>
          <w:szCs w:val="36"/>
        </w:rPr>
        <w:t>адсорбира необ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</w:rPr>
        <w:t>ратимо</w:t>
      </w:r>
      <w:r w:rsidRPr="006442A4">
        <w:rPr>
          <w:rStyle w:val="yiv5712047615"/>
          <w:rFonts w:ascii="Calibri" w:hAnsi="Calibri" w:cs="Calibri"/>
          <w:i/>
          <w:iCs/>
          <w:sz w:val="36"/>
          <w:szCs w:val="36"/>
          <w:lang w:val="ru-RU"/>
        </w:rPr>
        <w:t xml:space="preserve"> 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  <w:lang w:val="en-US"/>
        </w:rPr>
        <w:t>NH</w:t>
      </w:r>
      <w:r w:rsidRPr="006442A4">
        <w:rPr>
          <w:rStyle w:val="yiv5712047615"/>
          <w:rFonts w:ascii="Calibri" w:hAnsi="Calibri" w:cs="Calibri"/>
          <w:i/>
          <w:iCs/>
          <w:sz w:val="36"/>
          <w:szCs w:val="36"/>
          <w:vertAlign w:val="subscript"/>
          <w:lang w:val="ru-RU"/>
        </w:rPr>
        <w:t>4</w:t>
      </w:r>
      <w:r w:rsidRPr="006442A4">
        <w:rPr>
          <w:rStyle w:val="yiv5712047615"/>
          <w:rFonts w:ascii="Calibri" w:hAnsi="Calibri" w:cs="Calibri"/>
          <w:i/>
          <w:iCs/>
          <w:sz w:val="36"/>
          <w:szCs w:val="36"/>
          <w:vertAlign w:val="superscript"/>
          <w:lang w:val="ru-RU"/>
        </w:rPr>
        <w:t>+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  <w:vertAlign w:val="superscript"/>
        </w:rPr>
        <w:t xml:space="preserve"> 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</w:rPr>
        <w:t>(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  <w:lang w:val="en-US"/>
        </w:rPr>
        <w:t>NH</w:t>
      </w:r>
      <w:r w:rsidRPr="006442A4">
        <w:rPr>
          <w:rStyle w:val="yiv5712047615"/>
          <w:rFonts w:ascii="Calibri" w:hAnsi="Calibri" w:cs="Calibri"/>
          <w:i/>
          <w:iCs/>
          <w:sz w:val="36"/>
          <w:szCs w:val="36"/>
          <w:vertAlign w:val="subscript"/>
          <w:lang w:val="ru-RU"/>
        </w:rPr>
        <w:t>4</w:t>
      </w:r>
      <w:r w:rsidRPr="006442A4">
        <w:rPr>
          <w:rStyle w:val="yiv5712047615"/>
          <w:rFonts w:ascii="Calibri" w:hAnsi="Calibri" w:cs="Calibri"/>
          <w:i/>
          <w:iCs/>
          <w:sz w:val="36"/>
          <w:szCs w:val="36"/>
          <w:vertAlign w:val="superscript"/>
          <w:lang w:val="ru-RU"/>
        </w:rPr>
        <w:t>+</w:t>
      </w:r>
      <w:r w:rsidRPr="006547EC">
        <w:rPr>
          <w:rStyle w:val="yiv5712047615"/>
          <w:rFonts w:ascii="Calibri" w:hAnsi="Calibri" w:cs="Calibri"/>
          <w:sz w:val="36"/>
          <w:szCs w:val="36"/>
          <w:vertAlign w:val="superscript"/>
        </w:rPr>
        <w:t xml:space="preserve"> </w:t>
      </w:r>
      <w:r w:rsidRPr="006547EC">
        <w:rPr>
          <w:rStyle w:val="yiv5712047615"/>
          <w:rFonts w:ascii="Calibri" w:hAnsi="Calibri" w:cs="Calibri"/>
          <w:sz w:val="36"/>
          <w:szCs w:val="36"/>
        </w:rPr>
        <w:t xml:space="preserve">е един от разпадните метаболитни продукти от белтъчната и пуриновата обмяна. 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</w:rPr>
        <w:t xml:space="preserve">Повишено ниво на 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  <w:lang w:val="en-US"/>
        </w:rPr>
        <w:t>NH</w:t>
      </w:r>
      <w:r w:rsidRPr="006442A4">
        <w:rPr>
          <w:rStyle w:val="yiv5712047615"/>
          <w:rFonts w:ascii="Calibri" w:hAnsi="Calibri" w:cs="Calibri"/>
          <w:i/>
          <w:iCs/>
          <w:sz w:val="36"/>
          <w:szCs w:val="36"/>
          <w:vertAlign w:val="subscript"/>
          <w:lang w:val="ru-RU"/>
        </w:rPr>
        <w:t>4</w:t>
      </w:r>
      <w:r w:rsidRPr="006442A4">
        <w:rPr>
          <w:rStyle w:val="yiv5712047615"/>
          <w:rFonts w:ascii="Calibri" w:hAnsi="Calibri" w:cs="Calibri"/>
          <w:i/>
          <w:iCs/>
          <w:sz w:val="36"/>
          <w:szCs w:val="36"/>
          <w:vertAlign w:val="superscript"/>
          <w:lang w:val="ru-RU"/>
        </w:rPr>
        <w:t>+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  <w:vertAlign w:val="superscript"/>
        </w:rPr>
        <w:t xml:space="preserve"> </w:t>
      </w:r>
      <w:r w:rsidRPr="006547EC">
        <w:rPr>
          <w:rStyle w:val="yiv5712047615"/>
          <w:rFonts w:ascii="Calibri" w:hAnsi="Calibri" w:cs="Calibri"/>
          <w:i/>
          <w:iCs/>
          <w:sz w:val="36"/>
          <w:szCs w:val="36"/>
        </w:rPr>
        <w:t>в циркулиращата кръв е силно токсично за централната нервна система.</w:t>
      </w:r>
    </w:p>
    <w:p w:rsidR="00273819" w:rsidRPr="00267B3D" w:rsidRDefault="00273819" w:rsidP="00BF7B68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rPr>
          <w:rStyle w:val="yiv5712047615"/>
          <w:sz w:val="36"/>
          <w:szCs w:val="36"/>
        </w:rPr>
      </w:pPr>
      <w:r w:rsidRPr="00267B3D">
        <w:rPr>
          <w:sz w:val="36"/>
          <w:szCs w:val="36"/>
        </w:rPr>
        <w:t>Клинопт</w:t>
      </w:r>
      <w:r>
        <w:rPr>
          <w:sz w:val="36"/>
          <w:szCs w:val="36"/>
        </w:rPr>
        <w:t>и</w:t>
      </w:r>
      <w:r w:rsidRPr="00267B3D">
        <w:rPr>
          <w:sz w:val="36"/>
          <w:szCs w:val="36"/>
        </w:rPr>
        <w:t>лолитът има минерален произход, но е биологично активно вещество, със свойства, които подпомагат храносмилането и храносмилателните процеси и допринасят за поддържане на нормално (зд</w:t>
      </w:r>
      <w:r>
        <w:rPr>
          <w:sz w:val="36"/>
          <w:szCs w:val="36"/>
        </w:rPr>
        <w:t>равословно) тегло. След пер</w:t>
      </w:r>
      <w:r w:rsidRPr="00267B3D">
        <w:rPr>
          <w:sz w:val="36"/>
          <w:szCs w:val="36"/>
        </w:rPr>
        <w:t>орален прием, неговата биологична активност се проявява в гастроинтестиналния тракт, където взима участие във важни биологични процеси, намалява агресивността на солната киселина, в случай на повишена стомашна киселинност.</w:t>
      </w:r>
      <w:r w:rsidRPr="00267B3D">
        <w:rPr>
          <w:rStyle w:val="yiv5712047615"/>
          <w:b/>
          <w:bCs/>
          <w:sz w:val="36"/>
          <w:szCs w:val="36"/>
        </w:rPr>
        <w:t xml:space="preserve"> Кпт</w:t>
      </w:r>
      <w:r w:rsidRPr="00267B3D">
        <w:rPr>
          <w:rStyle w:val="yiv5712047615"/>
          <w:sz w:val="36"/>
          <w:szCs w:val="36"/>
        </w:rPr>
        <w:t xml:space="preserve"> има бърз благоприятен ефект при диарии, болки, подувания и тежест в гастроинтестиналния тракт.</w:t>
      </w:r>
    </w:p>
    <w:p w:rsidR="00273819" w:rsidRPr="000B426E" w:rsidRDefault="00273819" w:rsidP="006547EC">
      <w:pPr>
        <w:pStyle w:val="Standard"/>
        <w:ind w:firstLine="708"/>
        <w:jc w:val="both"/>
        <w:rPr>
          <w:rStyle w:val="yiv5712047615"/>
          <w:rFonts w:ascii="Calibri" w:hAnsi="Calibri" w:cs="Calibri"/>
          <w:sz w:val="36"/>
          <w:szCs w:val="36"/>
        </w:rPr>
      </w:pPr>
      <w:r w:rsidRPr="000B426E">
        <w:rPr>
          <w:rStyle w:val="yiv5712047615"/>
          <w:rFonts w:ascii="Calibri" w:hAnsi="Calibri" w:cs="Calibri"/>
          <w:sz w:val="36"/>
          <w:szCs w:val="36"/>
        </w:rPr>
        <w:t xml:space="preserve">Клиноптилолит се използва за поддържане на здравето. Прибавянето на аскорбинова киселина към </w:t>
      </w:r>
      <w:r w:rsidRPr="000B426E">
        <w:rPr>
          <w:rStyle w:val="yiv5712047615"/>
          <w:rFonts w:ascii="Calibri" w:hAnsi="Calibri" w:cs="Calibri"/>
          <w:b/>
          <w:bCs/>
          <w:sz w:val="36"/>
          <w:szCs w:val="36"/>
        </w:rPr>
        <w:t>Кпт</w:t>
      </w:r>
      <w:r w:rsidRPr="000B426E">
        <w:rPr>
          <w:rStyle w:val="yiv5712047615"/>
          <w:rFonts w:ascii="Calibri" w:hAnsi="Calibri" w:cs="Calibri"/>
          <w:sz w:val="36"/>
          <w:szCs w:val="36"/>
        </w:rPr>
        <w:t xml:space="preserve"> допринася за подобряване функцията на клетките и за предпазване на клетъчните мембраните от оксидативен стрес.</w:t>
      </w:r>
    </w:p>
    <w:p w:rsidR="00273819" w:rsidRPr="00267B3D" w:rsidRDefault="00273819" w:rsidP="00AD0643">
      <w:pPr>
        <w:pStyle w:val="Standard"/>
        <w:jc w:val="both"/>
        <w:rPr>
          <w:rStyle w:val="yiv5712047615"/>
          <w:sz w:val="36"/>
          <w:szCs w:val="36"/>
        </w:rPr>
      </w:pPr>
    </w:p>
    <w:p w:rsidR="00273819" w:rsidRPr="000B426E" w:rsidRDefault="00273819" w:rsidP="00AD0643">
      <w:pPr>
        <w:widowControl w:val="0"/>
        <w:autoSpaceDE w:val="0"/>
        <w:autoSpaceDN w:val="0"/>
        <w:adjustRightInd w:val="0"/>
        <w:jc w:val="both"/>
        <w:rPr>
          <w:b/>
          <w:bCs/>
          <w:sz w:val="36"/>
          <w:szCs w:val="36"/>
        </w:rPr>
      </w:pPr>
      <w:r w:rsidRPr="000B426E">
        <w:rPr>
          <w:b/>
          <w:bCs/>
          <w:sz w:val="36"/>
          <w:szCs w:val="36"/>
        </w:rPr>
        <w:t>Литература:</w:t>
      </w:r>
    </w:p>
    <w:p w:rsidR="00273819" w:rsidRPr="00BF7B68" w:rsidRDefault="00273819" w:rsidP="00BF7B68">
      <w:pPr>
        <w:pStyle w:val="Default"/>
        <w:numPr>
          <w:ilvl w:val="0"/>
          <w:numId w:val="2"/>
        </w:numPr>
        <w:spacing w:before="120"/>
        <w:ind w:left="426"/>
        <w:rPr>
          <w:color w:val="auto"/>
          <w:sz w:val="28"/>
          <w:szCs w:val="28"/>
        </w:rPr>
      </w:pPr>
      <w:r w:rsidRPr="00BF7B68">
        <w:rPr>
          <w:color w:val="auto"/>
          <w:sz w:val="28"/>
          <w:szCs w:val="28"/>
        </w:rPr>
        <w:t xml:space="preserve">A. Petrov, The Lyotropic State of ;Matter :Molecular Physics and Living Matter Physics, Gordon and Breach Science Publishers, 89, 420, 443, pp. </w:t>
      </w:r>
    </w:p>
    <w:p w:rsidR="00273819" w:rsidRPr="00BF7B68" w:rsidRDefault="00273819" w:rsidP="00BF7B68">
      <w:pPr>
        <w:pStyle w:val="Default"/>
        <w:numPr>
          <w:ilvl w:val="0"/>
          <w:numId w:val="2"/>
        </w:numPr>
        <w:spacing w:before="120"/>
        <w:ind w:left="426"/>
        <w:rPr>
          <w:color w:val="auto"/>
          <w:sz w:val="28"/>
          <w:szCs w:val="28"/>
        </w:rPr>
      </w:pPr>
      <w:r w:rsidRPr="00BF7B68">
        <w:rPr>
          <w:color w:val="auto"/>
          <w:sz w:val="28"/>
          <w:szCs w:val="28"/>
        </w:rPr>
        <w:t xml:space="preserve">N. Izmirova., B. Aleksiev, E. Djourova, P. Blagoeva, Z. Gendgev, Zt. Mircheva, D. Pressiyanov, L. Minev, T Boshkova, P. Uzunov, I. Tomova, M. Baeva, A. Boyanova, T. Todorov and R. Petrova, </w:t>
      </w:r>
      <w:r w:rsidRPr="00BF7B68">
        <w:rPr>
          <w:i/>
          <w:iCs/>
          <w:color w:val="auto"/>
          <w:sz w:val="28"/>
          <w:szCs w:val="28"/>
        </w:rPr>
        <w:t xml:space="preserve">Clinoptilolite and the Possibilities for its Application in Medicine, </w:t>
      </w:r>
      <w:r w:rsidRPr="00BF7B68">
        <w:rPr>
          <w:color w:val="auto"/>
          <w:sz w:val="28"/>
          <w:szCs w:val="28"/>
        </w:rPr>
        <w:t xml:space="preserve">Stud. Surf. Sci. and Catalysis, 135, (2001). </w:t>
      </w:r>
    </w:p>
    <w:p w:rsidR="00273819" w:rsidRPr="00BF7B68" w:rsidRDefault="00273819" w:rsidP="00BF7B68">
      <w:pPr>
        <w:pStyle w:val="ListParagraph"/>
        <w:numPr>
          <w:ilvl w:val="0"/>
          <w:numId w:val="2"/>
        </w:numPr>
        <w:spacing w:before="120" w:after="0"/>
        <w:ind w:left="426"/>
        <w:rPr>
          <w:sz w:val="28"/>
          <w:szCs w:val="28"/>
          <w:lang w:val="en-US"/>
        </w:rPr>
      </w:pPr>
      <w:r w:rsidRPr="00BF7B68">
        <w:rPr>
          <w:sz w:val="28"/>
          <w:szCs w:val="28"/>
        </w:rPr>
        <w:t xml:space="preserve">N. Izmirova., E. Djourova, B. Aleksiev, M. Baeva, P. Blagoeva, P. Uzunov, I. Tomova, A. Boyanova and Tz. Mircheva, </w:t>
      </w:r>
      <w:r w:rsidRPr="00BF7B68">
        <w:rPr>
          <w:i/>
          <w:iCs/>
          <w:sz w:val="28"/>
          <w:szCs w:val="28"/>
        </w:rPr>
        <w:t>Utilization of Natural Clinoptilolite for Reducing the Risk of Gall Stones and Renal Calculus</w:t>
      </w:r>
      <w:r w:rsidRPr="00BF7B68">
        <w:rPr>
          <w:sz w:val="28"/>
          <w:szCs w:val="28"/>
        </w:rPr>
        <w:t>, Second International Symposium, Advanced Micro- and Mesoporous Materials, Varna, Bulgaria, 6-9 September</w:t>
      </w:r>
      <w:r>
        <w:rPr>
          <w:sz w:val="28"/>
          <w:szCs w:val="28"/>
        </w:rPr>
        <w:t xml:space="preserve">, </w:t>
      </w:r>
      <w:r w:rsidRPr="00BF7B68">
        <w:rPr>
          <w:sz w:val="28"/>
          <w:szCs w:val="28"/>
        </w:rPr>
        <w:t>2</w:t>
      </w:r>
      <w:r w:rsidRPr="0062440C">
        <w:rPr>
          <w:sz w:val="28"/>
          <w:szCs w:val="28"/>
          <w:vertAlign w:val="superscript"/>
        </w:rPr>
        <w:t>nd</w:t>
      </w:r>
      <w:r w:rsidRPr="00BF7B68">
        <w:rPr>
          <w:sz w:val="28"/>
          <w:szCs w:val="28"/>
        </w:rPr>
        <w:t xml:space="preserve"> Humboldt Conference, Book of Abstracts, 186, (2007).</w:t>
      </w:r>
    </w:p>
    <w:p w:rsidR="00273819" w:rsidRPr="00BF7B68" w:rsidRDefault="00273819" w:rsidP="00BF7B68">
      <w:pPr>
        <w:pStyle w:val="ListParagraph"/>
        <w:numPr>
          <w:ilvl w:val="0"/>
          <w:numId w:val="2"/>
        </w:numPr>
        <w:shd w:val="clear" w:color="auto" w:fill="FFFFFF"/>
        <w:spacing w:before="120" w:after="0"/>
        <w:ind w:left="426"/>
        <w:rPr>
          <w:sz w:val="28"/>
          <w:szCs w:val="28"/>
          <w:lang w:val="en-US"/>
        </w:rPr>
      </w:pPr>
      <w:r w:rsidRPr="00BF7B68">
        <w:rPr>
          <w:rStyle w:val="yiv5712047615"/>
          <w:sz w:val="28"/>
          <w:szCs w:val="28"/>
          <w:lang w:val="en-US"/>
        </w:rPr>
        <w:t>R. I. Kostov, I. Kostov, Infinite Symmetry Applied to Crystals and Crystal Aggregates, Cryst. Res. Technol. 24, 1989, 9, 847 – 852.</w:t>
      </w:r>
    </w:p>
    <w:p w:rsidR="00273819" w:rsidRPr="00BF7B68" w:rsidRDefault="00273819" w:rsidP="00BF7B68">
      <w:pPr>
        <w:pStyle w:val="ListParagraph"/>
        <w:numPr>
          <w:ilvl w:val="0"/>
          <w:numId w:val="2"/>
        </w:numPr>
        <w:shd w:val="clear" w:color="auto" w:fill="FFFFFF"/>
        <w:spacing w:before="120" w:after="0"/>
        <w:ind w:left="426"/>
        <w:rPr>
          <w:sz w:val="28"/>
          <w:szCs w:val="28"/>
          <w:lang w:val="en-US"/>
        </w:rPr>
      </w:pPr>
      <w:r w:rsidRPr="00BF7B68">
        <w:rPr>
          <w:sz w:val="28"/>
          <w:szCs w:val="28"/>
          <w:lang w:val="en-US"/>
        </w:rPr>
        <w:t xml:space="preserve">N. Izmirova, S. Shalash, F. Kaloianova, </w:t>
      </w:r>
      <w:r w:rsidRPr="00BF7B68">
        <w:rPr>
          <w:i/>
          <w:iCs/>
          <w:sz w:val="28"/>
          <w:szCs w:val="28"/>
          <w:lang w:val="en-US"/>
        </w:rPr>
        <w:t>Dynamics of Cholinesterase Inhibition in Methylparathion Poisoning</w:t>
      </w:r>
      <w:r w:rsidRPr="00BF7B68">
        <w:rPr>
          <w:sz w:val="28"/>
          <w:szCs w:val="28"/>
          <w:lang w:val="en-US"/>
        </w:rPr>
        <w:t>, Article in Problemi na Higienata 9:42-9, February 1984, Source: PubMed.</w:t>
      </w:r>
    </w:p>
    <w:p w:rsidR="00273819" w:rsidRPr="00BF7B68" w:rsidRDefault="00273819" w:rsidP="00BF7B68">
      <w:pPr>
        <w:pStyle w:val="ListParagraph"/>
        <w:numPr>
          <w:ilvl w:val="0"/>
          <w:numId w:val="2"/>
        </w:numPr>
        <w:shd w:val="clear" w:color="auto" w:fill="FFFFFF"/>
        <w:spacing w:before="120" w:after="0"/>
        <w:ind w:left="426"/>
        <w:rPr>
          <w:sz w:val="28"/>
          <w:szCs w:val="28"/>
          <w:lang w:val="en-US"/>
        </w:rPr>
      </w:pPr>
      <w:r w:rsidRPr="00BF7B68">
        <w:rPr>
          <w:sz w:val="28"/>
          <w:szCs w:val="28"/>
          <w:lang w:val="en-US"/>
        </w:rPr>
        <w:t xml:space="preserve">N.Izmirova, Institute of Hygiene and Occupational Health,, Sofia, Bulgaria, </w:t>
      </w:r>
      <w:r w:rsidRPr="00BF7B68">
        <w:rPr>
          <w:i/>
          <w:iCs/>
          <w:sz w:val="28"/>
          <w:szCs w:val="28"/>
          <w:lang w:val="en-US"/>
        </w:rPr>
        <w:t xml:space="preserve">Methods for Determination of Exposure Agricultural  Workers to Organophosphorus Pesticides,  </w:t>
      </w:r>
      <w:r w:rsidRPr="00BF7B68">
        <w:rPr>
          <w:sz w:val="28"/>
          <w:szCs w:val="28"/>
          <w:lang w:val="en-US"/>
        </w:rPr>
        <w:t>Available online 9 May 2008.</w:t>
      </w:r>
    </w:p>
    <w:p w:rsidR="00273819" w:rsidRPr="00BF7B68" w:rsidRDefault="00273819" w:rsidP="00BF7B68">
      <w:pPr>
        <w:pStyle w:val="ListParagraph"/>
        <w:numPr>
          <w:ilvl w:val="0"/>
          <w:numId w:val="2"/>
        </w:numPr>
        <w:shd w:val="clear" w:color="auto" w:fill="FFFFFF"/>
        <w:spacing w:before="120" w:after="0"/>
        <w:ind w:left="426"/>
        <w:rPr>
          <w:sz w:val="28"/>
          <w:szCs w:val="28"/>
          <w:lang w:val="en-US"/>
        </w:rPr>
      </w:pPr>
      <w:r w:rsidRPr="00BF7B68">
        <w:rPr>
          <w:sz w:val="28"/>
          <w:szCs w:val="28"/>
          <w:lang w:val="en-US"/>
        </w:rPr>
        <w:t xml:space="preserve">N. </w:t>
      </w:r>
      <w:r w:rsidRPr="00BF7B68">
        <w:rPr>
          <w:sz w:val="28"/>
          <w:szCs w:val="28"/>
        </w:rPr>
        <w:t>Izmirova</w:t>
      </w:r>
      <w:r w:rsidRPr="00BF7B68">
        <w:rPr>
          <w:sz w:val="28"/>
          <w:szCs w:val="28"/>
          <w:lang w:val="en-US"/>
        </w:rPr>
        <w:t>,</w:t>
      </w:r>
      <w:r w:rsidRPr="00BF7B68">
        <w:rPr>
          <w:sz w:val="28"/>
          <w:szCs w:val="28"/>
        </w:rPr>
        <w:t xml:space="preserve"> P. Uzunov, I. Tomova</w:t>
      </w:r>
      <w:r w:rsidRPr="00BF7B68">
        <w:rPr>
          <w:sz w:val="28"/>
          <w:szCs w:val="28"/>
          <w:lang w:val="en-US"/>
        </w:rPr>
        <w:t xml:space="preserve">, </w:t>
      </w:r>
      <w:r w:rsidRPr="00BF7B68">
        <w:rPr>
          <w:sz w:val="28"/>
          <w:szCs w:val="28"/>
        </w:rPr>
        <w:t>M</w:t>
      </w:r>
      <w:r w:rsidRPr="00BF7B68">
        <w:rPr>
          <w:sz w:val="28"/>
          <w:szCs w:val="28"/>
          <w:lang w:val="en-US"/>
        </w:rPr>
        <w:t>.</w:t>
      </w:r>
      <w:r w:rsidRPr="00BF7B68">
        <w:rPr>
          <w:sz w:val="28"/>
          <w:szCs w:val="28"/>
        </w:rPr>
        <w:t xml:space="preserve"> Baeva</w:t>
      </w:r>
      <w:r w:rsidRPr="00BF7B68">
        <w:rPr>
          <w:sz w:val="28"/>
          <w:szCs w:val="28"/>
          <w:lang w:val="en-US"/>
        </w:rPr>
        <w:t>,</w:t>
      </w:r>
      <w:r w:rsidRPr="00BF7B68">
        <w:rPr>
          <w:sz w:val="28"/>
          <w:szCs w:val="28"/>
        </w:rPr>
        <w:t xml:space="preserve"> </w:t>
      </w:r>
      <w:r w:rsidRPr="00BF7B68">
        <w:rPr>
          <w:i/>
          <w:iCs/>
          <w:sz w:val="28"/>
          <w:szCs w:val="28"/>
        </w:rPr>
        <w:t>Spher</w:t>
      </w:r>
      <w:r w:rsidRPr="00BF7B68">
        <w:rPr>
          <w:i/>
          <w:iCs/>
          <w:sz w:val="28"/>
          <w:szCs w:val="28"/>
          <w:lang w:val="en-US"/>
        </w:rPr>
        <w:t>u</w:t>
      </w:r>
      <w:r w:rsidRPr="00BF7B68">
        <w:rPr>
          <w:i/>
          <w:iCs/>
          <w:sz w:val="28"/>
          <w:szCs w:val="28"/>
        </w:rPr>
        <w:t>lites in Urine as an Indicator for Support the He</w:t>
      </w:r>
      <w:r w:rsidRPr="00BF7B68">
        <w:rPr>
          <w:i/>
          <w:iCs/>
          <w:sz w:val="28"/>
          <w:szCs w:val="28"/>
          <w:lang w:val="en-US"/>
        </w:rPr>
        <w:t>a</w:t>
      </w:r>
      <w:r w:rsidRPr="00BF7B68">
        <w:rPr>
          <w:i/>
          <w:iCs/>
          <w:sz w:val="28"/>
          <w:szCs w:val="28"/>
        </w:rPr>
        <w:t>lth</w:t>
      </w:r>
      <w:r w:rsidRPr="00BF7B68">
        <w:rPr>
          <w:i/>
          <w:iCs/>
          <w:sz w:val="28"/>
          <w:szCs w:val="28"/>
          <w:lang w:val="en-US"/>
        </w:rPr>
        <w:t>,</w:t>
      </w:r>
      <w:r w:rsidRPr="00BF7B68">
        <w:rPr>
          <w:sz w:val="28"/>
          <w:szCs w:val="28"/>
          <w:lang w:val="en-US"/>
        </w:rPr>
        <w:t xml:space="preserve"> ACIN 2015 – New Era of Nanotechnology, Namur Belgium, 13</w:t>
      </w:r>
      <w:r w:rsidRPr="00BF7B68">
        <w:rPr>
          <w:sz w:val="28"/>
          <w:szCs w:val="28"/>
        </w:rPr>
        <w:t xml:space="preserve"> </w:t>
      </w:r>
      <w:r w:rsidRPr="00BF7B68">
        <w:rPr>
          <w:sz w:val="28"/>
          <w:szCs w:val="28"/>
          <w:lang w:val="en-US"/>
        </w:rPr>
        <w:t>-</w:t>
      </w:r>
      <w:r w:rsidRPr="00BF7B68">
        <w:rPr>
          <w:sz w:val="28"/>
          <w:szCs w:val="28"/>
        </w:rPr>
        <w:t xml:space="preserve"> </w:t>
      </w:r>
      <w:r w:rsidRPr="00BF7B68">
        <w:rPr>
          <w:sz w:val="28"/>
          <w:szCs w:val="28"/>
          <w:lang w:val="en-US"/>
        </w:rPr>
        <w:t xml:space="preserve">17 July 2015, P-089. </w:t>
      </w:r>
    </w:p>
    <w:p w:rsidR="00273819" w:rsidRPr="00BF7B68" w:rsidRDefault="00273819" w:rsidP="00BF7B68">
      <w:pPr>
        <w:pStyle w:val="ListParagraph"/>
        <w:numPr>
          <w:ilvl w:val="0"/>
          <w:numId w:val="2"/>
        </w:numPr>
        <w:shd w:val="clear" w:color="auto" w:fill="FFFFFF"/>
        <w:spacing w:before="120" w:after="0"/>
        <w:ind w:left="426"/>
        <w:jc w:val="both"/>
        <w:rPr>
          <w:sz w:val="28"/>
          <w:szCs w:val="28"/>
          <w:lang w:val="en-US"/>
        </w:rPr>
      </w:pPr>
      <w:r w:rsidRPr="00BF7B68">
        <w:rPr>
          <w:sz w:val="28"/>
          <w:szCs w:val="28"/>
          <w:lang w:val="en-US"/>
        </w:rPr>
        <w:t xml:space="preserve">N. </w:t>
      </w:r>
      <w:r w:rsidRPr="00BF7B68">
        <w:rPr>
          <w:sz w:val="28"/>
          <w:szCs w:val="28"/>
        </w:rPr>
        <w:t>Izmirova</w:t>
      </w:r>
      <w:r w:rsidRPr="00BF7B68">
        <w:rPr>
          <w:sz w:val="28"/>
          <w:szCs w:val="28"/>
          <w:lang w:val="en-US"/>
        </w:rPr>
        <w:t>,</w:t>
      </w:r>
      <w:r w:rsidRPr="00BF7B68">
        <w:rPr>
          <w:sz w:val="28"/>
          <w:szCs w:val="28"/>
        </w:rPr>
        <w:t xml:space="preserve"> P. Uzunov, I. Tomova</w:t>
      </w:r>
      <w:r w:rsidRPr="00BF7B68">
        <w:rPr>
          <w:sz w:val="28"/>
          <w:szCs w:val="28"/>
          <w:lang w:val="en-US"/>
        </w:rPr>
        <w:t xml:space="preserve">, </w:t>
      </w:r>
      <w:r w:rsidRPr="00BF7B68">
        <w:rPr>
          <w:sz w:val="28"/>
          <w:szCs w:val="28"/>
        </w:rPr>
        <w:t>M</w:t>
      </w:r>
      <w:r w:rsidRPr="00BF7B68">
        <w:rPr>
          <w:sz w:val="28"/>
          <w:szCs w:val="28"/>
          <w:lang w:val="en-US"/>
        </w:rPr>
        <w:t>.</w:t>
      </w:r>
      <w:r w:rsidRPr="00BF7B68">
        <w:rPr>
          <w:sz w:val="28"/>
          <w:szCs w:val="28"/>
        </w:rPr>
        <w:t xml:space="preserve"> Baeva</w:t>
      </w:r>
      <w:r w:rsidRPr="00BF7B68">
        <w:rPr>
          <w:sz w:val="28"/>
          <w:szCs w:val="28"/>
          <w:lang w:val="en-US"/>
        </w:rPr>
        <w:t xml:space="preserve">, </w:t>
      </w:r>
      <w:r w:rsidRPr="00BF7B68">
        <w:rPr>
          <w:i/>
          <w:iCs/>
          <w:sz w:val="28"/>
          <w:szCs w:val="28"/>
          <w:lang w:val="en-US"/>
        </w:rPr>
        <w:t>Cholesterol and Sphe</w:t>
      </w:r>
      <w:r>
        <w:rPr>
          <w:i/>
          <w:iCs/>
          <w:sz w:val="28"/>
          <w:szCs w:val="28"/>
          <w:lang w:val="en-US"/>
        </w:rPr>
        <w:t>r</w:t>
      </w:r>
      <w:r w:rsidRPr="00BF7B68">
        <w:rPr>
          <w:i/>
          <w:iCs/>
          <w:sz w:val="28"/>
          <w:szCs w:val="28"/>
          <w:lang w:val="en-US"/>
        </w:rPr>
        <w:t xml:space="preserve">ulites as a Lyotropic Crystal Liquid State of Matter, </w:t>
      </w:r>
      <w:r w:rsidRPr="00BF7B68">
        <w:rPr>
          <w:sz w:val="28"/>
          <w:szCs w:val="28"/>
          <w:lang w:val="en-US"/>
        </w:rPr>
        <w:t>Pharmaceutical Monitor, 2014, 6(81), PP 15-20.</w:t>
      </w:r>
    </w:p>
    <w:p w:rsidR="00273819" w:rsidRPr="00BF7B68" w:rsidRDefault="00273819" w:rsidP="00BF7B68">
      <w:pPr>
        <w:pStyle w:val="ListParagraph"/>
        <w:numPr>
          <w:ilvl w:val="0"/>
          <w:numId w:val="2"/>
        </w:numPr>
        <w:shd w:val="clear" w:color="auto" w:fill="FFFFFF"/>
        <w:spacing w:before="120" w:after="0"/>
        <w:ind w:left="426"/>
        <w:jc w:val="both"/>
        <w:rPr>
          <w:sz w:val="28"/>
          <w:szCs w:val="28"/>
        </w:rPr>
      </w:pPr>
      <w:r w:rsidRPr="00BF7B68">
        <w:rPr>
          <w:sz w:val="28"/>
          <w:szCs w:val="28"/>
        </w:rPr>
        <w:t>Б. Алексиев, Природни зеолити - нова суровина за България, Дисертация, 1984 г.</w:t>
      </w:r>
    </w:p>
    <w:sectPr w:rsidR="00273819" w:rsidRPr="00BF7B68" w:rsidSect="00F95B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3819" w:rsidRDefault="00273819" w:rsidP="006547EC">
      <w:pPr>
        <w:spacing w:after="0" w:line="240" w:lineRule="auto"/>
      </w:pPr>
      <w:r>
        <w:separator/>
      </w:r>
    </w:p>
  </w:endnote>
  <w:endnote w:type="continuationSeparator" w:id="1">
    <w:p w:rsidR="00273819" w:rsidRDefault="00273819" w:rsidP="00654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3819" w:rsidRDefault="00273819" w:rsidP="006547EC">
      <w:pPr>
        <w:spacing w:after="0" w:line="240" w:lineRule="auto"/>
      </w:pPr>
      <w:r>
        <w:separator/>
      </w:r>
    </w:p>
  </w:footnote>
  <w:footnote w:type="continuationSeparator" w:id="1">
    <w:p w:rsidR="00273819" w:rsidRDefault="00273819" w:rsidP="006547EC">
      <w:pPr>
        <w:spacing w:after="0" w:line="240" w:lineRule="auto"/>
      </w:pPr>
      <w:r>
        <w:continuationSeparator/>
      </w:r>
    </w:p>
  </w:footnote>
  <w:footnote w:id="2">
    <w:p w:rsidR="00273819" w:rsidRPr="000B426E" w:rsidRDefault="00273819" w:rsidP="000B426E">
      <w:pPr>
        <w:pStyle w:val="Standard"/>
        <w:rPr>
          <w:rStyle w:val="yiv5712047615"/>
          <w:rFonts w:ascii="Calibri" w:hAnsi="Calibri" w:cs="Calibri"/>
          <w:i/>
          <w:iCs/>
          <w:sz w:val="20"/>
          <w:szCs w:val="20"/>
        </w:rPr>
      </w:pPr>
      <w:r w:rsidRPr="000B426E">
        <w:rPr>
          <w:rStyle w:val="FootnoteReference"/>
          <w:rFonts w:ascii="Calibri" w:hAnsi="Calibri" w:cs="Calibri"/>
          <w:sz w:val="20"/>
          <w:szCs w:val="20"/>
        </w:rPr>
        <w:footnoteRef/>
      </w:r>
      <w:r w:rsidRPr="000B426E">
        <w:rPr>
          <w:rFonts w:ascii="Calibri" w:hAnsi="Calibri" w:cs="Calibri"/>
          <w:sz w:val="20"/>
          <w:szCs w:val="20"/>
        </w:rPr>
        <w:t xml:space="preserve"> </w:t>
      </w:r>
      <w:r w:rsidRPr="006442A4">
        <w:rPr>
          <w:rStyle w:val="yiv5712047615"/>
          <w:rFonts w:ascii="Calibri" w:hAnsi="Calibri" w:cs="Calibri"/>
          <w:sz w:val="20"/>
          <w:szCs w:val="20"/>
          <w:lang w:val="ru-RU"/>
        </w:rPr>
        <w:t>*</w:t>
      </w:r>
      <w:r w:rsidRPr="000B426E">
        <w:rPr>
          <w:rStyle w:val="yiv5712047615"/>
          <w:rFonts w:ascii="Calibri" w:hAnsi="Calibri" w:cs="Calibri"/>
          <w:sz w:val="20"/>
          <w:szCs w:val="20"/>
        </w:rPr>
        <w:t xml:space="preserve"> </w:t>
      </w:r>
      <w:r w:rsidRPr="000B426E">
        <w:rPr>
          <w:rStyle w:val="yiv5712047615"/>
          <w:rFonts w:ascii="Calibri" w:hAnsi="Calibri" w:cs="Calibri"/>
          <w:i/>
          <w:iCs/>
          <w:sz w:val="20"/>
          <w:szCs w:val="20"/>
        </w:rPr>
        <w:t>Лиотропно течно кристално състояние на материята се появява когато органични твърди кристали  (липиди, протеини и др.</w:t>
      </w:r>
      <w:r w:rsidRPr="006442A4">
        <w:rPr>
          <w:rStyle w:val="yiv5712047615"/>
          <w:rFonts w:ascii="Calibri" w:hAnsi="Calibri" w:cs="Calibri"/>
          <w:i/>
          <w:iCs/>
          <w:sz w:val="20"/>
          <w:szCs w:val="20"/>
          <w:lang w:val="ru-RU"/>
        </w:rPr>
        <w:t xml:space="preserve"> </w:t>
      </w:r>
      <w:r w:rsidRPr="000B426E">
        <w:rPr>
          <w:rStyle w:val="yiv5712047615"/>
          <w:rFonts w:ascii="Calibri" w:hAnsi="Calibri" w:cs="Calibri"/>
          <w:i/>
          <w:iCs/>
          <w:sz w:val="20"/>
          <w:szCs w:val="20"/>
        </w:rPr>
        <w:t>) се разтварят във вода или други полярни (така също и не полярни) течности и когато</w:t>
      </w:r>
      <w:r w:rsidRPr="006442A4">
        <w:rPr>
          <w:rStyle w:val="yiv5712047615"/>
          <w:rFonts w:ascii="Calibri" w:hAnsi="Calibri" w:cs="Calibri"/>
          <w:i/>
          <w:iCs/>
          <w:sz w:val="20"/>
          <w:szCs w:val="20"/>
          <w:lang w:val="ru-RU"/>
        </w:rPr>
        <w:t xml:space="preserve"> </w:t>
      </w:r>
      <w:r w:rsidRPr="000B426E">
        <w:rPr>
          <w:rStyle w:val="yiv5712047615"/>
          <w:rFonts w:ascii="Calibri" w:hAnsi="Calibri" w:cs="Calibri"/>
          <w:i/>
          <w:iCs/>
          <w:sz w:val="20"/>
          <w:szCs w:val="20"/>
        </w:rPr>
        <w:t xml:space="preserve"> концентрацията на разтвора е достатъчно висока </w:t>
      </w:r>
      <w:r w:rsidRPr="006442A4">
        <w:rPr>
          <w:rStyle w:val="yiv5712047615"/>
          <w:rFonts w:ascii="Calibri" w:hAnsi="Calibri" w:cs="Calibri"/>
          <w:i/>
          <w:iCs/>
          <w:sz w:val="20"/>
          <w:szCs w:val="20"/>
          <w:lang w:val="ru-RU"/>
        </w:rPr>
        <w:t>[1]</w:t>
      </w:r>
      <w:r w:rsidRPr="000B426E">
        <w:rPr>
          <w:rStyle w:val="yiv5712047615"/>
          <w:rFonts w:ascii="Calibri" w:hAnsi="Calibri" w:cs="Calibri"/>
          <w:i/>
          <w:iCs/>
          <w:sz w:val="20"/>
          <w:szCs w:val="20"/>
        </w:rPr>
        <w:t>.</w:t>
      </w:r>
    </w:p>
    <w:p w:rsidR="00273819" w:rsidRDefault="00273819" w:rsidP="000B426E">
      <w:pPr>
        <w:pStyle w:val="Standard"/>
      </w:pPr>
    </w:p>
  </w:footnote>
  <w:footnote w:id="3">
    <w:p w:rsidR="00273819" w:rsidRDefault="00273819" w:rsidP="00BF7B68">
      <w:pPr>
        <w:widowControl w:val="0"/>
        <w:autoSpaceDE w:val="0"/>
        <w:autoSpaceDN w:val="0"/>
        <w:adjustRightInd w:val="0"/>
        <w:jc w:val="both"/>
      </w:pPr>
      <w:r w:rsidRPr="00D5034F">
        <w:rPr>
          <w:rStyle w:val="FootnoteReference"/>
          <w:b/>
          <w:bCs/>
          <w:sz w:val="32"/>
          <w:szCs w:val="32"/>
        </w:rPr>
        <w:footnoteRef/>
      </w:r>
      <w:r w:rsidRPr="00D5034F">
        <w:rPr>
          <w:b/>
          <w:bCs/>
          <w:sz w:val="32"/>
          <w:szCs w:val="32"/>
        </w:rPr>
        <w:t xml:space="preserve"> </w:t>
      </w:r>
      <w:r w:rsidRPr="00BF7B68">
        <w:rPr>
          <w:i/>
          <w:iCs/>
          <w:sz w:val="24"/>
          <w:szCs w:val="24"/>
        </w:rPr>
        <w:t xml:space="preserve">Естествената радиоактивност на зеолитовите скали е измерена в Лаборатория по дозиметрия и радиационна защита, катедра Атомна физика към  Софийския университет </w:t>
      </w:r>
      <w:r w:rsidRPr="006442A4">
        <w:rPr>
          <w:i/>
          <w:iCs/>
          <w:sz w:val="24"/>
          <w:szCs w:val="24"/>
          <w:lang w:val="ru-RU"/>
        </w:rPr>
        <w:t>“</w:t>
      </w:r>
      <w:r w:rsidRPr="00BF7B68">
        <w:rPr>
          <w:i/>
          <w:iCs/>
          <w:sz w:val="24"/>
          <w:szCs w:val="24"/>
        </w:rPr>
        <w:t>Св. Климент Охридски</w:t>
      </w:r>
      <w:r w:rsidRPr="00BF7B68">
        <w:rPr>
          <w:i/>
          <w:iCs/>
          <w:sz w:val="24"/>
          <w:szCs w:val="24"/>
          <w:lang w:val="en-US"/>
        </w:rPr>
        <w:t>”</w:t>
      </w:r>
      <w:r w:rsidRPr="00BF7B68">
        <w:rPr>
          <w:i/>
          <w:iCs/>
          <w:sz w:val="24"/>
          <w:szCs w:val="24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C6710"/>
    <w:multiLevelType w:val="hybridMultilevel"/>
    <w:tmpl w:val="186E8A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C537D2"/>
    <w:multiLevelType w:val="hybridMultilevel"/>
    <w:tmpl w:val="E06E9B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0643"/>
    <w:rsid w:val="00015E44"/>
    <w:rsid w:val="00051374"/>
    <w:rsid w:val="00056279"/>
    <w:rsid w:val="000729A7"/>
    <w:rsid w:val="000905B3"/>
    <w:rsid w:val="00094C83"/>
    <w:rsid w:val="000B426E"/>
    <w:rsid w:val="000C188C"/>
    <w:rsid w:val="000D1E87"/>
    <w:rsid w:val="0011303B"/>
    <w:rsid w:val="00115508"/>
    <w:rsid w:val="001162B3"/>
    <w:rsid w:val="0015053A"/>
    <w:rsid w:val="00174902"/>
    <w:rsid w:val="0018656D"/>
    <w:rsid w:val="001B18A8"/>
    <w:rsid w:val="001F1DB3"/>
    <w:rsid w:val="002007AA"/>
    <w:rsid w:val="002111C8"/>
    <w:rsid w:val="002279C0"/>
    <w:rsid w:val="00247CD8"/>
    <w:rsid w:val="00253E5E"/>
    <w:rsid w:val="0026678C"/>
    <w:rsid w:val="00267B3D"/>
    <w:rsid w:val="00273819"/>
    <w:rsid w:val="00273FAE"/>
    <w:rsid w:val="002848E0"/>
    <w:rsid w:val="002C4ECE"/>
    <w:rsid w:val="00382804"/>
    <w:rsid w:val="00382832"/>
    <w:rsid w:val="003A1AB3"/>
    <w:rsid w:val="003C1EC2"/>
    <w:rsid w:val="003D7C94"/>
    <w:rsid w:val="00412D15"/>
    <w:rsid w:val="00446461"/>
    <w:rsid w:val="00460F29"/>
    <w:rsid w:val="00465F0E"/>
    <w:rsid w:val="004709C9"/>
    <w:rsid w:val="004742D1"/>
    <w:rsid w:val="00480258"/>
    <w:rsid w:val="004A612F"/>
    <w:rsid w:val="004B0A6A"/>
    <w:rsid w:val="004D15E2"/>
    <w:rsid w:val="004D4F57"/>
    <w:rsid w:val="004E0C03"/>
    <w:rsid w:val="004E5AB3"/>
    <w:rsid w:val="00504777"/>
    <w:rsid w:val="0052618E"/>
    <w:rsid w:val="00555AD2"/>
    <w:rsid w:val="00592AB7"/>
    <w:rsid w:val="005A65FA"/>
    <w:rsid w:val="005B440F"/>
    <w:rsid w:val="005C675B"/>
    <w:rsid w:val="005D2725"/>
    <w:rsid w:val="005D4E42"/>
    <w:rsid w:val="00602942"/>
    <w:rsid w:val="00605177"/>
    <w:rsid w:val="0062440C"/>
    <w:rsid w:val="00640BBD"/>
    <w:rsid w:val="006412DC"/>
    <w:rsid w:val="006442A4"/>
    <w:rsid w:val="00652982"/>
    <w:rsid w:val="006547EC"/>
    <w:rsid w:val="0068027E"/>
    <w:rsid w:val="006919F9"/>
    <w:rsid w:val="006A1487"/>
    <w:rsid w:val="006B0F4E"/>
    <w:rsid w:val="006B3D13"/>
    <w:rsid w:val="006E5726"/>
    <w:rsid w:val="00737889"/>
    <w:rsid w:val="00777AE6"/>
    <w:rsid w:val="007C3A68"/>
    <w:rsid w:val="007E40E1"/>
    <w:rsid w:val="007F63D5"/>
    <w:rsid w:val="0081037B"/>
    <w:rsid w:val="00855293"/>
    <w:rsid w:val="0087499F"/>
    <w:rsid w:val="008858B6"/>
    <w:rsid w:val="00893F79"/>
    <w:rsid w:val="008E6D2F"/>
    <w:rsid w:val="00913BBD"/>
    <w:rsid w:val="00940D6B"/>
    <w:rsid w:val="00942C5D"/>
    <w:rsid w:val="00942CFA"/>
    <w:rsid w:val="00951034"/>
    <w:rsid w:val="009612FB"/>
    <w:rsid w:val="0096135B"/>
    <w:rsid w:val="009A086E"/>
    <w:rsid w:val="009A684D"/>
    <w:rsid w:val="009D2013"/>
    <w:rsid w:val="009D2335"/>
    <w:rsid w:val="009D3824"/>
    <w:rsid w:val="009D7F91"/>
    <w:rsid w:val="009E13D5"/>
    <w:rsid w:val="00A32474"/>
    <w:rsid w:val="00A47E77"/>
    <w:rsid w:val="00A538AF"/>
    <w:rsid w:val="00A70C3D"/>
    <w:rsid w:val="00A91C37"/>
    <w:rsid w:val="00AA3012"/>
    <w:rsid w:val="00AB69BF"/>
    <w:rsid w:val="00AC0589"/>
    <w:rsid w:val="00AC76E3"/>
    <w:rsid w:val="00AD0643"/>
    <w:rsid w:val="00AD1595"/>
    <w:rsid w:val="00AF3D54"/>
    <w:rsid w:val="00AF5458"/>
    <w:rsid w:val="00B01F56"/>
    <w:rsid w:val="00B2644D"/>
    <w:rsid w:val="00B33165"/>
    <w:rsid w:val="00B54EB6"/>
    <w:rsid w:val="00B81142"/>
    <w:rsid w:val="00B849A7"/>
    <w:rsid w:val="00B925B5"/>
    <w:rsid w:val="00BC4D9A"/>
    <w:rsid w:val="00BD4665"/>
    <w:rsid w:val="00BF7A99"/>
    <w:rsid w:val="00BF7B68"/>
    <w:rsid w:val="00C01DC6"/>
    <w:rsid w:val="00C03598"/>
    <w:rsid w:val="00C17B9D"/>
    <w:rsid w:val="00C2162B"/>
    <w:rsid w:val="00C22D4F"/>
    <w:rsid w:val="00C252FE"/>
    <w:rsid w:val="00C30370"/>
    <w:rsid w:val="00C37CBE"/>
    <w:rsid w:val="00C37EFC"/>
    <w:rsid w:val="00CC04F4"/>
    <w:rsid w:val="00D12E6F"/>
    <w:rsid w:val="00D13A70"/>
    <w:rsid w:val="00D40D34"/>
    <w:rsid w:val="00D5034F"/>
    <w:rsid w:val="00D57A0E"/>
    <w:rsid w:val="00D6300B"/>
    <w:rsid w:val="00D6700A"/>
    <w:rsid w:val="00DA4767"/>
    <w:rsid w:val="00DA59A6"/>
    <w:rsid w:val="00DB1D11"/>
    <w:rsid w:val="00DC1A4F"/>
    <w:rsid w:val="00E0105C"/>
    <w:rsid w:val="00E0627A"/>
    <w:rsid w:val="00E34B25"/>
    <w:rsid w:val="00E40606"/>
    <w:rsid w:val="00E5277C"/>
    <w:rsid w:val="00E554A9"/>
    <w:rsid w:val="00E803BA"/>
    <w:rsid w:val="00E84410"/>
    <w:rsid w:val="00EA4CE0"/>
    <w:rsid w:val="00EC59E5"/>
    <w:rsid w:val="00EC6F19"/>
    <w:rsid w:val="00EE1AF1"/>
    <w:rsid w:val="00F05B42"/>
    <w:rsid w:val="00F30B1F"/>
    <w:rsid w:val="00F52FBE"/>
    <w:rsid w:val="00F803FF"/>
    <w:rsid w:val="00F91928"/>
    <w:rsid w:val="00F95BCB"/>
    <w:rsid w:val="00FA7173"/>
    <w:rsid w:val="00FB2A38"/>
    <w:rsid w:val="00FC768B"/>
    <w:rsid w:val="00FD4824"/>
    <w:rsid w:val="00FE4320"/>
    <w:rsid w:val="00FE5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64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iv5712047615">
    <w:name w:val="yiv5712047615"/>
    <w:basedOn w:val="DefaultParagraphFont"/>
    <w:uiPriority w:val="99"/>
    <w:rsid w:val="00AD0643"/>
  </w:style>
  <w:style w:type="paragraph" w:customStyle="1" w:styleId="Standard">
    <w:name w:val="Standard"/>
    <w:uiPriority w:val="99"/>
    <w:rsid w:val="00AD0643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customStyle="1" w:styleId="Default">
    <w:name w:val="Default"/>
    <w:uiPriority w:val="99"/>
    <w:rsid w:val="00AD0643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NoSpacing">
    <w:name w:val="No Spacing"/>
    <w:link w:val="NoSpacingChar"/>
    <w:uiPriority w:val="99"/>
    <w:qFormat/>
    <w:rsid w:val="00B54EB6"/>
    <w:rPr>
      <w:rFonts w:eastAsia="Times New Roman" w:cs="Calibri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B54EB6"/>
    <w:rPr>
      <w:rFonts w:eastAsia="Times New Roman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B54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54E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6547EC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rsid w:val="006547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547E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6547E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61" Type="http://schemas.openxmlformats.org/officeDocument/2006/relationships/image" Target="media/image5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15</Pages>
  <Words>1863</Words>
  <Characters>10621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Compaq Co.</dc:creator>
  <cp:keywords/>
  <dc:description/>
  <cp:lastModifiedBy>User</cp:lastModifiedBy>
  <cp:revision>4</cp:revision>
  <cp:lastPrinted>2016-11-08T11:20:00Z</cp:lastPrinted>
  <dcterms:created xsi:type="dcterms:W3CDTF">2017-08-23T09:03:00Z</dcterms:created>
  <dcterms:modified xsi:type="dcterms:W3CDTF">2018-06-16T03:28:00Z</dcterms:modified>
</cp:coreProperties>
</file>